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ED" w:rsidRDefault="009F61ED">
      <w:pPr>
        <w:rPr>
          <w:rFonts w:ascii="Arial" w:hAnsi="Arial" w:cs="Arial"/>
        </w:rPr>
      </w:pPr>
      <w:r>
        <w:rPr>
          <w:rFonts w:ascii="Arial" w:hAnsi="Arial" w:cs="Arial"/>
        </w:rPr>
        <w:t xml:space="preserve">Der Fachkundigen Stelle sind für die Erst- bzw. erneute Begutachtung Angaben und Nachweise zu den Anforderungen der AZAV Verordnung i.V. mit den aktuellen Empfehlungen des Beirates nach § 182 SGB III zur Verfügung zu stellen. </w:t>
      </w:r>
      <w:r w:rsidR="000E0C01" w:rsidRPr="00F47322">
        <w:rPr>
          <w:rFonts w:ascii="Arial" w:hAnsi="Arial" w:cs="Arial"/>
        </w:rPr>
        <w:t>Für die</w:t>
      </w:r>
      <w:r w:rsidR="00E15C6C" w:rsidRPr="00F47322">
        <w:rPr>
          <w:rFonts w:ascii="Arial" w:hAnsi="Arial" w:cs="Arial"/>
        </w:rPr>
        <w:t xml:space="preserve"> </w:t>
      </w:r>
      <w:r w:rsidR="00EB6677">
        <w:rPr>
          <w:rFonts w:ascii="Arial" w:hAnsi="Arial" w:cs="Arial"/>
        </w:rPr>
        <w:t xml:space="preserve">Einreichung der Nachweise </w:t>
      </w:r>
      <w:r w:rsidR="00F73C0A">
        <w:rPr>
          <w:rFonts w:ascii="Arial" w:hAnsi="Arial" w:cs="Arial"/>
        </w:rPr>
        <w:t xml:space="preserve">stellen </w:t>
      </w:r>
      <w:r>
        <w:rPr>
          <w:rFonts w:ascii="Arial" w:hAnsi="Arial" w:cs="Arial"/>
        </w:rPr>
        <w:t xml:space="preserve">wir Ihnen eine elektronische Ordnerstruktur </w:t>
      </w:r>
      <w:r w:rsidR="00EB6677">
        <w:rPr>
          <w:rFonts w:ascii="Arial" w:hAnsi="Arial" w:cs="Arial"/>
        </w:rPr>
        <w:t xml:space="preserve">über </w:t>
      </w:r>
      <w:r w:rsidR="003263F3">
        <w:rPr>
          <w:rFonts w:ascii="Arial" w:hAnsi="Arial" w:cs="Arial"/>
        </w:rPr>
        <w:t xml:space="preserve">MS </w:t>
      </w:r>
      <w:proofErr w:type="spellStart"/>
      <w:r w:rsidR="00EB6677">
        <w:rPr>
          <w:rFonts w:ascii="Arial" w:hAnsi="Arial" w:cs="Arial"/>
        </w:rPr>
        <w:t>One</w:t>
      </w:r>
      <w:proofErr w:type="spellEnd"/>
      <w:r w:rsidR="00EB6677">
        <w:rPr>
          <w:rFonts w:ascii="Arial" w:hAnsi="Arial" w:cs="Arial"/>
        </w:rPr>
        <w:t xml:space="preserve">-Drive </w:t>
      </w:r>
      <w:r>
        <w:rPr>
          <w:rFonts w:ascii="Arial" w:hAnsi="Arial" w:cs="Arial"/>
        </w:rPr>
        <w:t>zu</w:t>
      </w:r>
      <w:r w:rsidR="00EB6677">
        <w:rPr>
          <w:rFonts w:ascii="Arial" w:hAnsi="Arial" w:cs="Arial"/>
        </w:rPr>
        <w:t>r V</w:t>
      </w:r>
      <w:r w:rsidR="00F73C0A">
        <w:rPr>
          <w:rFonts w:ascii="Arial" w:hAnsi="Arial" w:cs="Arial"/>
        </w:rPr>
        <w:t>erfügung. Diese Kunden Checkliste wird als Deckblatt mit beigefügt. Die Nachweise sollten im Format PDF abgelegt werden, bei Scans bitten wir um eine möglichst niedrige dpi-Zahl (max. 300 dpi in den Scaneinstellungen).</w:t>
      </w:r>
    </w:p>
    <w:tbl>
      <w:tblPr>
        <w:tblStyle w:val="Tabellenraster"/>
        <w:tblW w:w="9889" w:type="dxa"/>
        <w:tblLook w:val="04A0" w:firstRow="1" w:lastRow="0" w:firstColumn="1" w:lastColumn="0" w:noHBand="0" w:noVBand="1"/>
      </w:tblPr>
      <w:tblGrid>
        <w:gridCol w:w="534"/>
        <w:gridCol w:w="3330"/>
        <w:gridCol w:w="4647"/>
        <w:gridCol w:w="1378"/>
      </w:tblGrid>
      <w:tr w:rsidR="00516CDC" w:rsidRPr="00913996" w:rsidTr="00376956">
        <w:trPr>
          <w:trHeight w:val="221"/>
        </w:trPr>
        <w:tc>
          <w:tcPr>
            <w:tcW w:w="534" w:type="dxa"/>
          </w:tcPr>
          <w:p w:rsidR="00516CDC" w:rsidRPr="00913996" w:rsidRDefault="00516CDC">
            <w:pPr>
              <w:rPr>
                <w:rFonts w:ascii="Arial" w:hAnsi="Arial" w:cs="Arial"/>
                <w:b/>
              </w:rPr>
            </w:pPr>
            <w:r w:rsidRPr="00913996">
              <w:rPr>
                <w:rFonts w:ascii="Arial" w:hAnsi="Arial" w:cs="Arial"/>
                <w:b/>
              </w:rPr>
              <w:t>Nr.</w:t>
            </w:r>
          </w:p>
        </w:tc>
        <w:tc>
          <w:tcPr>
            <w:tcW w:w="3330" w:type="dxa"/>
          </w:tcPr>
          <w:p w:rsidR="00516CDC" w:rsidRPr="00913996" w:rsidRDefault="00516CDC">
            <w:pPr>
              <w:rPr>
                <w:rFonts w:ascii="Arial" w:hAnsi="Arial" w:cs="Arial"/>
                <w:b/>
              </w:rPr>
            </w:pPr>
            <w:r w:rsidRPr="00913996">
              <w:rPr>
                <w:rFonts w:ascii="Arial" w:hAnsi="Arial" w:cs="Arial"/>
                <w:b/>
              </w:rPr>
              <w:t>Ordner</w:t>
            </w:r>
          </w:p>
        </w:tc>
        <w:tc>
          <w:tcPr>
            <w:tcW w:w="4647" w:type="dxa"/>
          </w:tcPr>
          <w:p w:rsidR="00516CDC" w:rsidRPr="00913996" w:rsidRDefault="006C1359">
            <w:pPr>
              <w:rPr>
                <w:rFonts w:ascii="Arial" w:hAnsi="Arial" w:cs="Arial"/>
                <w:b/>
              </w:rPr>
            </w:pPr>
            <w:r w:rsidRPr="00913996">
              <w:rPr>
                <w:rFonts w:ascii="Arial" w:hAnsi="Arial" w:cs="Arial"/>
                <w:b/>
              </w:rPr>
              <w:t>Angaben und Nachweise</w:t>
            </w:r>
          </w:p>
        </w:tc>
        <w:tc>
          <w:tcPr>
            <w:tcW w:w="1378" w:type="dxa"/>
          </w:tcPr>
          <w:p w:rsidR="00516CDC" w:rsidRPr="00913996" w:rsidRDefault="00A928FE">
            <w:pPr>
              <w:rPr>
                <w:rFonts w:ascii="Arial" w:hAnsi="Arial" w:cs="Arial"/>
                <w:b/>
              </w:rPr>
            </w:pPr>
            <w:r>
              <w:rPr>
                <w:rFonts w:ascii="Arial" w:hAnsi="Arial" w:cs="Arial"/>
                <w:b/>
              </w:rPr>
              <w:t>vollständig</w:t>
            </w:r>
          </w:p>
        </w:tc>
      </w:tr>
      <w:tr w:rsidR="00516CDC" w:rsidRPr="00516CDC" w:rsidTr="00376956">
        <w:tc>
          <w:tcPr>
            <w:tcW w:w="534" w:type="dxa"/>
          </w:tcPr>
          <w:p w:rsidR="00516CDC" w:rsidRPr="006C1359" w:rsidRDefault="00516CDC" w:rsidP="00516CDC">
            <w:pPr>
              <w:rPr>
                <w:rFonts w:ascii="Arial" w:hAnsi="Arial" w:cs="Arial"/>
                <w:b/>
                <w:sz w:val="16"/>
                <w:szCs w:val="16"/>
              </w:rPr>
            </w:pPr>
            <w:r w:rsidRPr="006C1359">
              <w:rPr>
                <w:rFonts w:ascii="Arial" w:hAnsi="Arial" w:cs="Arial"/>
                <w:b/>
                <w:sz w:val="16"/>
                <w:szCs w:val="16"/>
              </w:rPr>
              <w:t>0.0.</w:t>
            </w:r>
          </w:p>
        </w:tc>
        <w:tc>
          <w:tcPr>
            <w:tcW w:w="3330" w:type="dxa"/>
          </w:tcPr>
          <w:p w:rsidR="00516CDC" w:rsidRPr="006C1359" w:rsidRDefault="00516CDC" w:rsidP="00516CDC">
            <w:pPr>
              <w:rPr>
                <w:rFonts w:ascii="Arial" w:hAnsi="Arial" w:cs="Arial"/>
                <w:b/>
                <w:sz w:val="16"/>
                <w:szCs w:val="16"/>
              </w:rPr>
            </w:pPr>
            <w:r w:rsidRPr="006C1359">
              <w:rPr>
                <w:rFonts w:ascii="Arial" w:hAnsi="Arial" w:cs="Arial"/>
                <w:b/>
                <w:sz w:val="16"/>
                <w:szCs w:val="16"/>
              </w:rPr>
              <w:t>Allgemeine Leistungsfähigkeit</w:t>
            </w:r>
          </w:p>
        </w:tc>
        <w:tc>
          <w:tcPr>
            <w:tcW w:w="4647" w:type="dxa"/>
          </w:tcPr>
          <w:p w:rsidR="00516CDC" w:rsidRDefault="00516CDC">
            <w:pPr>
              <w:rPr>
                <w:rFonts w:ascii="Arial" w:hAnsi="Arial" w:cs="Arial"/>
                <w:sz w:val="16"/>
                <w:szCs w:val="16"/>
              </w:rPr>
            </w:pPr>
            <w:r w:rsidRPr="00516CDC">
              <w:rPr>
                <w:rFonts w:ascii="Arial" w:hAnsi="Arial" w:cs="Arial"/>
                <w:sz w:val="16"/>
                <w:szCs w:val="16"/>
              </w:rPr>
              <w:t>Register-Auszug (Handels, Vereinsregister oder Gewerbeanmeldung), nicht älter als 6 Monate</w:t>
            </w:r>
          </w:p>
          <w:p w:rsidR="00F003B2" w:rsidRDefault="00F003B2">
            <w:pPr>
              <w:rPr>
                <w:rFonts w:ascii="Arial" w:hAnsi="Arial" w:cs="Arial"/>
                <w:sz w:val="16"/>
                <w:szCs w:val="16"/>
              </w:rPr>
            </w:pPr>
          </w:p>
          <w:p w:rsidR="00F003B2" w:rsidRPr="00516CDC" w:rsidRDefault="00F003B2">
            <w:pPr>
              <w:rPr>
                <w:rFonts w:ascii="Arial" w:hAnsi="Arial" w:cs="Arial"/>
                <w:sz w:val="16"/>
                <w:szCs w:val="16"/>
              </w:rPr>
            </w:pPr>
            <w:r>
              <w:rPr>
                <w:rFonts w:ascii="Arial" w:hAnsi="Arial" w:cs="Arial"/>
                <w:sz w:val="16"/>
                <w:szCs w:val="16"/>
              </w:rPr>
              <w:t>(immer jährlich zur Begutachtung zur Systemförderung)</w:t>
            </w:r>
          </w:p>
        </w:tc>
        <w:bookmarkStart w:id="0" w:name="_GoBack"/>
        <w:tc>
          <w:tcPr>
            <w:tcW w:w="1378" w:type="dxa"/>
          </w:tcPr>
          <w:p w:rsidR="00516CDC" w:rsidRPr="00376956" w:rsidRDefault="00B07570" w:rsidP="00A928FE">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Pr>
                <w:rFonts w:ascii="Arial" w:hAnsi="Arial" w:cs="Arial"/>
              </w:rPr>
              <w:fldChar w:fldCharType="end"/>
            </w:r>
            <w:bookmarkEnd w:id="0"/>
          </w:p>
        </w:tc>
      </w:tr>
      <w:tr w:rsidR="00516CDC" w:rsidRPr="00516CDC" w:rsidTr="00376956">
        <w:tc>
          <w:tcPr>
            <w:tcW w:w="534" w:type="dxa"/>
          </w:tcPr>
          <w:p w:rsidR="00516CDC" w:rsidRPr="00516CDC" w:rsidRDefault="00516CDC" w:rsidP="00516CDC">
            <w:pPr>
              <w:rPr>
                <w:rFonts w:ascii="Arial" w:hAnsi="Arial" w:cs="Arial"/>
                <w:sz w:val="16"/>
                <w:szCs w:val="16"/>
              </w:rPr>
            </w:pPr>
          </w:p>
        </w:tc>
        <w:tc>
          <w:tcPr>
            <w:tcW w:w="3330" w:type="dxa"/>
          </w:tcPr>
          <w:p w:rsidR="00516CDC" w:rsidRPr="00516CDC" w:rsidRDefault="006C1359" w:rsidP="00516CDC">
            <w:pPr>
              <w:rPr>
                <w:rFonts w:ascii="Arial" w:hAnsi="Arial" w:cs="Arial"/>
                <w:sz w:val="16"/>
                <w:szCs w:val="16"/>
              </w:rPr>
            </w:pPr>
            <w:r w:rsidRPr="006C1359">
              <w:rPr>
                <w:rFonts w:ascii="Arial" w:hAnsi="Arial" w:cs="Arial"/>
                <w:sz w:val="16"/>
                <w:szCs w:val="16"/>
              </w:rPr>
              <w:t>Unbedenklichkeitserklärung</w:t>
            </w:r>
          </w:p>
        </w:tc>
        <w:tc>
          <w:tcPr>
            <w:tcW w:w="4647" w:type="dxa"/>
          </w:tcPr>
          <w:p w:rsidR="00516CDC" w:rsidRDefault="006C1359">
            <w:pPr>
              <w:rPr>
                <w:rFonts w:ascii="Arial" w:hAnsi="Arial" w:cs="Arial"/>
                <w:sz w:val="16"/>
                <w:szCs w:val="16"/>
              </w:rPr>
            </w:pPr>
            <w:r w:rsidRPr="006C1359">
              <w:rPr>
                <w:rFonts w:ascii="Arial" w:hAnsi="Arial" w:cs="Arial"/>
                <w:sz w:val="16"/>
                <w:szCs w:val="16"/>
              </w:rPr>
              <w:t>1010_e Unbedenklichkeitserklärung AZAV</w:t>
            </w:r>
          </w:p>
          <w:p w:rsidR="00F003B2" w:rsidRDefault="00F003B2">
            <w:pPr>
              <w:rPr>
                <w:rFonts w:ascii="Arial" w:hAnsi="Arial" w:cs="Arial"/>
                <w:sz w:val="16"/>
                <w:szCs w:val="16"/>
              </w:rPr>
            </w:pPr>
          </w:p>
          <w:p w:rsidR="00F003B2" w:rsidRPr="00516CDC" w:rsidRDefault="00F003B2">
            <w:pPr>
              <w:rPr>
                <w:rFonts w:ascii="Arial" w:hAnsi="Arial" w:cs="Arial"/>
                <w:sz w:val="16"/>
                <w:szCs w:val="16"/>
              </w:rPr>
            </w:pPr>
            <w:r w:rsidRPr="00F003B2">
              <w:rPr>
                <w:rFonts w:ascii="Arial" w:hAnsi="Arial" w:cs="Arial"/>
                <w:sz w:val="16"/>
                <w:szCs w:val="16"/>
              </w:rPr>
              <w:t>(immer jährlich zur Begutachtung zur Systemförderung)</w:t>
            </w:r>
          </w:p>
        </w:tc>
        <w:tc>
          <w:tcPr>
            <w:tcW w:w="1378" w:type="dxa"/>
          </w:tcPr>
          <w:p w:rsidR="00516CDC" w:rsidRPr="00376956" w:rsidRDefault="00A928FE" w:rsidP="00A928FE">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885951" w:rsidRPr="00516CDC" w:rsidTr="00376956">
        <w:tc>
          <w:tcPr>
            <w:tcW w:w="534" w:type="dxa"/>
          </w:tcPr>
          <w:p w:rsidR="00885951" w:rsidRPr="00516CDC" w:rsidRDefault="00885951" w:rsidP="00516CDC">
            <w:pPr>
              <w:rPr>
                <w:rFonts w:ascii="Arial" w:hAnsi="Arial" w:cs="Arial"/>
                <w:sz w:val="16"/>
                <w:szCs w:val="16"/>
              </w:rPr>
            </w:pPr>
          </w:p>
        </w:tc>
        <w:tc>
          <w:tcPr>
            <w:tcW w:w="3330" w:type="dxa"/>
          </w:tcPr>
          <w:p w:rsidR="00885951" w:rsidRPr="006C1359" w:rsidRDefault="00885951" w:rsidP="00516CDC">
            <w:pPr>
              <w:rPr>
                <w:rFonts w:ascii="Arial" w:hAnsi="Arial" w:cs="Arial"/>
                <w:sz w:val="16"/>
                <w:szCs w:val="16"/>
              </w:rPr>
            </w:pPr>
            <w:r>
              <w:rPr>
                <w:rFonts w:ascii="Arial" w:hAnsi="Arial" w:cs="Arial"/>
                <w:sz w:val="16"/>
                <w:szCs w:val="16"/>
              </w:rPr>
              <w:t>Darstellung der genutzten Räumlichkeiten</w:t>
            </w:r>
            <w:r w:rsidR="005D7A65">
              <w:rPr>
                <w:rFonts w:ascii="Arial" w:hAnsi="Arial" w:cs="Arial"/>
                <w:sz w:val="16"/>
                <w:szCs w:val="16"/>
              </w:rPr>
              <w:t>*</w:t>
            </w:r>
          </w:p>
        </w:tc>
        <w:tc>
          <w:tcPr>
            <w:tcW w:w="4647" w:type="dxa"/>
          </w:tcPr>
          <w:p w:rsidR="00885951" w:rsidRDefault="00E06A8A">
            <w:pPr>
              <w:rPr>
                <w:rFonts w:ascii="Arial" w:hAnsi="Arial" w:cs="Arial"/>
                <w:sz w:val="16"/>
                <w:szCs w:val="16"/>
              </w:rPr>
            </w:pPr>
            <w:r w:rsidRPr="00E06A8A">
              <w:rPr>
                <w:rFonts w:ascii="Arial" w:hAnsi="Arial" w:cs="Arial"/>
                <w:sz w:val="16"/>
                <w:szCs w:val="16"/>
              </w:rPr>
              <w:t>1010_g3f Anlage Unterrichtsraeume</w:t>
            </w:r>
            <w:r w:rsidR="00F73C0A">
              <w:rPr>
                <w:rFonts w:ascii="Arial" w:hAnsi="Arial" w:cs="Arial"/>
                <w:sz w:val="16"/>
                <w:szCs w:val="16"/>
              </w:rPr>
              <w:t xml:space="preserve"> und Raumpläne</w:t>
            </w:r>
          </w:p>
          <w:p w:rsidR="005D7A65" w:rsidRDefault="005D7A65">
            <w:pPr>
              <w:rPr>
                <w:rFonts w:ascii="Arial" w:hAnsi="Arial" w:cs="Arial"/>
                <w:sz w:val="16"/>
                <w:szCs w:val="16"/>
              </w:rPr>
            </w:pPr>
          </w:p>
          <w:p w:rsidR="005D7A65" w:rsidRDefault="005D7A65" w:rsidP="005D7A65">
            <w:pPr>
              <w:rPr>
                <w:rFonts w:ascii="Arial" w:hAnsi="Arial" w:cs="Arial"/>
                <w:sz w:val="16"/>
                <w:szCs w:val="16"/>
              </w:rPr>
            </w:pPr>
            <w:r>
              <w:rPr>
                <w:rFonts w:ascii="Arial" w:hAnsi="Arial" w:cs="Arial"/>
                <w:sz w:val="16"/>
                <w:szCs w:val="16"/>
              </w:rPr>
              <w:t>*</w:t>
            </w:r>
            <w:r w:rsidRPr="005D7A65">
              <w:rPr>
                <w:rFonts w:ascii="Arial" w:hAnsi="Arial" w:cs="Arial"/>
                <w:sz w:val="16"/>
                <w:szCs w:val="16"/>
              </w:rPr>
              <w:t>Nachweis bei allen staatlich anerkannten beruflichen Schulen und bei Schulen in staatlicher Trägerschaft nicht erforderlich</w:t>
            </w:r>
            <w:r>
              <w:rPr>
                <w:rFonts w:ascii="Arial" w:hAnsi="Arial" w:cs="Arial"/>
                <w:sz w:val="16"/>
                <w:szCs w:val="16"/>
              </w:rPr>
              <w:t>, sofern die Prüfung der Räumlichkeiten Bestandteil der schulau</w:t>
            </w:r>
            <w:r w:rsidR="0040285F">
              <w:rPr>
                <w:rFonts w:ascii="Arial" w:hAnsi="Arial" w:cs="Arial"/>
                <w:sz w:val="16"/>
                <w:szCs w:val="16"/>
              </w:rPr>
              <w:t>fsichtlichen Genehmigung ist.</w:t>
            </w:r>
            <w:r w:rsidRPr="005D7A65">
              <w:rPr>
                <w:rFonts w:ascii="Arial" w:hAnsi="Arial" w:cs="Arial"/>
                <w:sz w:val="16"/>
                <w:szCs w:val="16"/>
              </w:rPr>
              <w:t xml:space="preserve"> (Berücksichtigung von Zertifikaten/Anerkennungen unabhängiger Stellen im Zulassungsverfahren nach § 181 Abs. 4 S. 2 SGB III – Vermeidung von Doppelprüfungen (Trägerzulassung: Gültig für alle Fachbereiche nach § 5 Abs. 1 S. 3 AZAV)</w:t>
            </w:r>
          </w:p>
          <w:p w:rsidR="00B07570" w:rsidRPr="005D7A65" w:rsidRDefault="00B07570" w:rsidP="005D7A65">
            <w:pPr>
              <w:rPr>
                <w:rFonts w:ascii="Arial" w:hAnsi="Arial" w:cs="Arial"/>
                <w:sz w:val="16"/>
                <w:szCs w:val="16"/>
              </w:rPr>
            </w:pPr>
            <w:r>
              <w:rPr>
                <w:rFonts w:ascii="Arial" w:hAnsi="Arial" w:cs="Arial"/>
                <w:sz w:val="16"/>
                <w:szCs w:val="16"/>
              </w:rPr>
              <w:t>Verweis auf gesetzliche Regelung</w:t>
            </w:r>
          </w:p>
          <w:p w:rsidR="005D7A65" w:rsidRPr="006C1359" w:rsidRDefault="005D7A65">
            <w:pPr>
              <w:rPr>
                <w:rFonts w:ascii="Arial" w:hAnsi="Arial" w:cs="Arial"/>
                <w:sz w:val="16"/>
                <w:szCs w:val="16"/>
              </w:rPr>
            </w:pPr>
          </w:p>
        </w:tc>
        <w:tc>
          <w:tcPr>
            <w:tcW w:w="1378" w:type="dxa"/>
          </w:tcPr>
          <w:p w:rsidR="00885951" w:rsidRPr="00376956" w:rsidRDefault="00F73C0A" w:rsidP="00A928FE">
            <w:pPr>
              <w:jc w:val="center"/>
              <w:rPr>
                <w:rFonts w:ascii="Arial" w:hAnsi="Arial" w:cs="Arial"/>
              </w:rPr>
            </w:pPr>
            <w:r w:rsidRPr="00F73C0A">
              <w:rPr>
                <w:rFonts w:ascii="Arial" w:hAnsi="Arial" w:cs="Arial"/>
              </w:rPr>
              <w:fldChar w:fldCharType="begin">
                <w:ffData>
                  <w:name w:val=""/>
                  <w:enabled/>
                  <w:calcOnExit w:val="0"/>
                  <w:checkBox>
                    <w:sizeAuto/>
                    <w:default w:val="0"/>
                    <w:checked w:val="0"/>
                  </w:checkBox>
                </w:ffData>
              </w:fldChar>
            </w:r>
            <w:r w:rsidRPr="00F73C0A">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F73C0A">
              <w:rPr>
                <w:rFonts w:ascii="Arial" w:hAnsi="Arial" w:cs="Arial"/>
              </w:rPr>
              <w:fldChar w:fldCharType="end"/>
            </w:r>
          </w:p>
        </w:tc>
      </w:tr>
      <w:tr w:rsidR="006C1359" w:rsidRPr="00516CDC" w:rsidTr="00376956">
        <w:tc>
          <w:tcPr>
            <w:tcW w:w="534" w:type="dxa"/>
          </w:tcPr>
          <w:p w:rsidR="006C1359" w:rsidRPr="00516CDC" w:rsidRDefault="006C1359" w:rsidP="00516CDC">
            <w:pPr>
              <w:rPr>
                <w:rFonts w:ascii="Arial" w:hAnsi="Arial" w:cs="Arial"/>
                <w:sz w:val="16"/>
                <w:szCs w:val="16"/>
              </w:rPr>
            </w:pPr>
          </w:p>
        </w:tc>
        <w:tc>
          <w:tcPr>
            <w:tcW w:w="3330" w:type="dxa"/>
          </w:tcPr>
          <w:p w:rsidR="006C1359" w:rsidRPr="006C1359" w:rsidRDefault="006C1359" w:rsidP="00516CDC">
            <w:pPr>
              <w:rPr>
                <w:rFonts w:ascii="Arial" w:hAnsi="Arial" w:cs="Arial"/>
                <w:sz w:val="16"/>
                <w:szCs w:val="16"/>
              </w:rPr>
            </w:pPr>
            <w:r>
              <w:rPr>
                <w:rFonts w:ascii="Arial" w:hAnsi="Arial" w:cs="Arial"/>
                <w:sz w:val="16"/>
                <w:szCs w:val="16"/>
              </w:rPr>
              <w:t xml:space="preserve">Fähigkeit zur Eingliederung </w:t>
            </w:r>
            <w:r w:rsidRPr="006C1359">
              <w:rPr>
                <w:rFonts w:ascii="Arial" w:hAnsi="Arial" w:cs="Arial"/>
                <w:sz w:val="16"/>
                <w:szCs w:val="16"/>
              </w:rPr>
              <w:t>§2 (2) AZAV</w:t>
            </w:r>
          </w:p>
        </w:tc>
        <w:tc>
          <w:tcPr>
            <w:tcW w:w="4647" w:type="dxa"/>
          </w:tcPr>
          <w:p w:rsidR="006C1359" w:rsidRPr="00516CDC" w:rsidRDefault="006C1359">
            <w:pPr>
              <w:rPr>
                <w:rFonts w:ascii="Arial" w:hAnsi="Arial" w:cs="Arial"/>
                <w:sz w:val="16"/>
                <w:szCs w:val="16"/>
              </w:rPr>
            </w:pPr>
            <w:r w:rsidRPr="006C1359">
              <w:rPr>
                <w:rFonts w:ascii="Arial" w:hAnsi="Arial" w:cs="Arial"/>
                <w:sz w:val="16"/>
                <w:szCs w:val="16"/>
              </w:rPr>
              <w:t>Darstellung von Art und Umfang der Zusammenarbeit mit Akteuren des Ausbildungs- und Arbeitsmarktes vor Ort*</w:t>
            </w:r>
          </w:p>
        </w:tc>
        <w:tc>
          <w:tcPr>
            <w:tcW w:w="1378" w:type="dxa"/>
          </w:tcPr>
          <w:p w:rsidR="006C1359" w:rsidRPr="00376956" w:rsidRDefault="00A928FE" w:rsidP="00A928FE">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6C1359" w:rsidRPr="00516CDC" w:rsidTr="00376956">
        <w:tc>
          <w:tcPr>
            <w:tcW w:w="534" w:type="dxa"/>
          </w:tcPr>
          <w:p w:rsidR="006C1359" w:rsidRPr="00516CDC" w:rsidRDefault="006C1359" w:rsidP="00516CDC">
            <w:pPr>
              <w:rPr>
                <w:rFonts w:ascii="Arial" w:hAnsi="Arial" w:cs="Arial"/>
                <w:sz w:val="16"/>
                <w:szCs w:val="16"/>
              </w:rPr>
            </w:pPr>
          </w:p>
        </w:tc>
        <w:tc>
          <w:tcPr>
            <w:tcW w:w="3330" w:type="dxa"/>
          </w:tcPr>
          <w:p w:rsidR="006C1359" w:rsidRDefault="006C1359" w:rsidP="00516CDC">
            <w:pPr>
              <w:rPr>
                <w:rFonts w:ascii="Arial" w:hAnsi="Arial" w:cs="Arial"/>
                <w:sz w:val="16"/>
                <w:szCs w:val="16"/>
              </w:rPr>
            </w:pPr>
            <w:r>
              <w:rPr>
                <w:rFonts w:ascii="Arial" w:hAnsi="Arial" w:cs="Arial"/>
                <w:sz w:val="16"/>
                <w:szCs w:val="16"/>
              </w:rPr>
              <w:t>E</w:t>
            </w:r>
            <w:r w:rsidRPr="006C1359">
              <w:rPr>
                <w:rFonts w:ascii="Arial" w:hAnsi="Arial" w:cs="Arial"/>
                <w:sz w:val="16"/>
                <w:szCs w:val="16"/>
              </w:rPr>
              <w:t>ine Darstellung der Methoden, mit denen der Träger aktuelle arbeitsmarktrelevante Entwicklungen berücksichtig</w:t>
            </w:r>
            <w:r w:rsidR="000A7BED">
              <w:rPr>
                <w:rFonts w:ascii="Arial" w:hAnsi="Arial" w:cs="Arial"/>
                <w:sz w:val="16"/>
                <w:szCs w:val="16"/>
              </w:rPr>
              <w:t>t*</w:t>
            </w:r>
          </w:p>
        </w:tc>
        <w:tc>
          <w:tcPr>
            <w:tcW w:w="4647" w:type="dxa"/>
          </w:tcPr>
          <w:p w:rsidR="006C1359" w:rsidRDefault="00913996">
            <w:pPr>
              <w:rPr>
                <w:rFonts w:ascii="Arial" w:hAnsi="Arial" w:cs="Arial"/>
                <w:sz w:val="16"/>
                <w:szCs w:val="16"/>
              </w:rPr>
            </w:pPr>
            <w:r>
              <w:rPr>
                <w:rFonts w:ascii="Arial" w:hAnsi="Arial" w:cs="Arial"/>
                <w:sz w:val="16"/>
                <w:szCs w:val="16"/>
              </w:rPr>
              <w:t>Gesonderte Beschreibung oder Verweis auf Dokument aus dem diese Darstellung hervor geht.</w:t>
            </w:r>
          </w:p>
          <w:p w:rsidR="000A7BED" w:rsidRDefault="000A7BED">
            <w:pPr>
              <w:rPr>
                <w:rFonts w:ascii="Arial" w:hAnsi="Arial" w:cs="Arial"/>
                <w:sz w:val="16"/>
                <w:szCs w:val="16"/>
              </w:rPr>
            </w:pPr>
            <w:r w:rsidRPr="000A7BED">
              <w:rPr>
                <w:rFonts w:ascii="Arial" w:hAnsi="Arial" w:cs="Arial"/>
                <w:sz w:val="16"/>
                <w:szCs w:val="16"/>
              </w:rPr>
              <w:fldChar w:fldCharType="begin">
                <w:ffData>
                  <w:name w:val="Text25"/>
                  <w:enabled/>
                  <w:calcOnExit w:val="0"/>
                  <w:textInput/>
                </w:ffData>
              </w:fldChar>
            </w:r>
            <w:r w:rsidRPr="000A7BED">
              <w:rPr>
                <w:rFonts w:ascii="Arial" w:hAnsi="Arial" w:cs="Arial"/>
                <w:sz w:val="16"/>
                <w:szCs w:val="16"/>
              </w:rPr>
              <w:instrText xml:space="preserve"> FORMTEXT </w:instrText>
            </w:r>
            <w:r w:rsidRPr="000A7BED">
              <w:rPr>
                <w:rFonts w:ascii="Arial" w:hAnsi="Arial" w:cs="Arial"/>
                <w:sz w:val="16"/>
                <w:szCs w:val="16"/>
              </w:rPr>
            </w:r>
            <w:r w:rsidRPr="000A7BED">
              <w:rPr>
                <w:rFonts w:ascii="Arial" w:hAnsi="Arial" w:cs="Arial"/>
                <w:sz w:val="16"/>
                <w:szCs w:val="16"/>
              </w:rPr>
              <w:fldChar w:fldCharType="separate"/>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fldChar w:fldCharType="end"/>
            </w:r>
          </w:p>
          <w:p w:rsidR="000A7BED" w:rsidRDefault="000A7BED">
            <w:pPr>
              <w:rPr>
                <w:rFonts w:ascii="Arial" w:hAnsi="Arial" w:cs="Arial"/>
                <w:sz w:val="16"/>
                <w:szCs w:val="16"/>
              </w:rPr>
            </w:pPr>
          </w:p>
          <w:p w:rsidR="000A7BED" w:rsidRPr="000A7BED" w:rsidRDefault="000A7BED" w:rsidP="000A7BED">
            <w:pPr>
              <w:rPr>
                <w:rFonts w:ascii="Arial" w:hAnsi="Arial" w:cs="Arial"/>
                <w:sz w:val="16"/>
                <w:szCs w:val="16"/>
              </w:rPr>
            </w:pPr>
            <w:r w:rsidRPr="000A7BED">
              <w:rPr>
                <w:rFonts w:ascii="Arial" w:hAnsi="Arial" w:cs="Arial"/>
                <w:sz w:val="16"/>
                <w:szCs w:val="16"/>
              </w:rPr>
              <w:t>* Ausnahmeregelung für staatliche, staatlich genehmigte und staatlich anerkannte Pflegeschulen, die über eine staatliche Zulassung für die Pflegeausbildung nach § 6 Abs. 2 S. 1 PflBG:</w:t>
            </w:r>
          </w:p>
          <w:p w:rsidR="000A7BED" w:rsidRPr="006C1359" w:rsidRDefault="000A7BED" w:rsidP="000A7BED">
            <w:pPr>
              <w:rPr>
                <w:rFonts w:ascii="Arial" w:hAnsi="Arial" w:cs="Arial"/>
                <w:sz w:val="16"/>
                <w:szCs w:val="16"/>
              </w:rPr>
            </w:pPr>
            <w:r w:rsidRPr="000A7BED">
              <w:rPr>
                <w:rFonts w:ascii="Arial" w:hAnsi="Arial" w:cs="Arial"/>
                <w:sz w:val="16"/>
                <w:szCs w:val="16"/>
              </w:rPr>
              <w:t>Eine Liste der Kooperationspartner ist ausre</w:t>
            </w:r>
            <w:r w:rsidR="005D7A65">
              <w:rPr>
                <w:rFonts w:ascii="Arial" w:hAnsi="Arial" w:cs="Arial"/>
                <w:sz w:val="16"/>
                <w:szCs w:val="16"/>
              </w:rPr>
              <w:t>i</w:t>
            </w:r>
            <w:r w:rsidRPr="000A7BED">
              <w:rPr>
                <w:rFonts w:ascii="Arial" w:hAnsi="Arial" w:cs="Arial"/>
                <w:sz w:val="16"/>
                <w:szCs w:val="16"/>
              </w:rPr>
              <w:t>chend.</w:t>
            </w:r>
          </w:p>
        </w:tc>
        <w:tc>
          <w:tcPr>
            <w:tcW w:w="1378" w:type="dxa"/>
          </w:tcPr>
          <w:p w:rsidR="006C1359" w:rsidRPr="00376956" w:rsidRDefault="00A928FE" w:rsidP="00A928FE">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913996" w:rsidRPr="00516CDC" w:rsidTr="00376956">
        <w:tc>
          <w:tcPr>
            <w:tcW w:w="534" w:type="dxa"/>
          </w:tcPr>
          <w:p w:rsidR="00913996" w:rsidRPr="00516CDC" w:rsidRDefault="00913996" w:rsidP="00516CDC">
            <w:pPr>
              <w:rPr>
                <w:rFonts w:ascii="Arial" w:hAnsi="Arial" w:cs="Arial"/>
                <w:sz w:val="16"/>
                <w:szCs w:val="16"/>
              </w:rPr>
            </w:pPr>
          </w:p>
        </w:tc>
        <w:tc>
          <w:tcPr>
            <w:tcW w:w="3330" w:type="dxa"/>
          </w:tcPr>
          <w:p w:rsidR="00913996" w:rsidRDefault="00913996" w:rsidP="00516CDC">
            <w:pPr>
              <w:rPr>
                <w:rFonts w:ascii="Arial" w:hAnsi="Arial" w:cs="Arial"/>
                <w:sz w:val="16"/>
                <w:szCs w:val="16"/>
              </w:rPr>
            </w:pPr>
            <w:r w:rsidRPr="00913996">
              <w:rPr>
                <w:rFonts w:ascii="Arial" w:hAnsi="Arial" w:cs="Arial"/>
                <w:sz w:val="16"/>
                <w:szCs w:val="16"/>
              </w:rPr>
              <w:t>eine Übersicht der im jeweiligen Fachbereich nach § 5 Absatz 1 Satz 3 bereits durchgeführten Maßnahmen und deren arbeitsmarktlichen Ergebnisse*</w:t>
            </w:r>
          </w:p>
        </w:tc>
        <w:tc>
          <w:tcPr>
            <w:tcW w:w="4647" w:type="dxa"/>
          </w:tcPr>
          <w:p w:rsidR="00913996" w:rsidRDefault="00913996">
            <w:pPr>
              <w:rPr>
                <w:rFonts w:ascii="Arial" w:hAnsi="Arial" w:cs="Arial"/>
                <w:sz w:val="16"/>
                <w:szCs w:val="16"/>
              </w:rPr>
            </w:pPr>
            <w:r w:rsidRPr="00913996">
              <w:rPr>
                <w:rFonts w:ascii="Arial" w:hAnsi="Arial" w:cs="Arial"/>
                <w:sz w:val="16"/>
                <w:szCs w:val="16"/>
              </w:rPr>
              <w:t xml:space="preserve">Gesonderte </w:t>
            </w:r>
            <w:r>
              <w:rPr>
                <w:rFonts w:ascii="Arial" w:hAnsi="Arial" w:cs="Arial"/>
                <w:sz w:val="16"/>
                <w:szCs w:val="16"/>
              </w:rPr>
              <w:t>Darstellung</w:t>
            </w:r>
            <w:r w:rsidRPr="00913996">
              <w:rPr>
                <w:rFonts w:ascii="Arial" w:hAnsi="Arial" w:cs="Arial"/>
                <w:sz w:val="16"/>
                <w:szCs w:val="16"/>
              </w:rPr>
              <w:t xml:space="preserve"> oder Verweis auf Doku</w:t>
            </w:r>
            <w:r>
              <w:rPr>
                <w:rFonts w:ascii="Arial" w:hAnsi="Arial" w:cs="Arial"/>
                <w:sz w:val="16"/>
                <w:szCs w:val="16"/>
              </w:rPr>
              <w:t>ment.</w:t>
            </w:r>
          </w:p>
          <w:p w:rsidR="000A7BED" w:rsidRDefault="000A7BED">
            <w:pPr>
              <w:rPr>
                <w:rFonts w:ascii="Arial" w:hAnsi="Arial" w:cs="Arial"/>
                <w:sz w:val="16"/>
                <w:szCs w:val="16"/>
              </w:rPr>
            </w:pPr>
            <w:r w:rsidRPr="000A7BED">
              <w:rPr>
                <w:rFonts w:ascii="Arial" w:hAnsi="Arial" w:cs="Arial"/>
                <w:sz w:val="16"/>
                <w:szCs w:val="16"/>
              </w:rPr>
              <w:fldChar w:fldCharType="begin">
                <w:ffData>
                  <w:name w:val="Text25"/>
                  <w:enabled/>
                  <w:calcOnExit w:val="0"/>
                  <w:textInput/>
                </w:ffData>
              </w:fldChar>
            </w:r>
            <w:r w:rsidRPr="000A7BED">
              <w:rPr>
                <w:rFonts w:ascii="Arial" w:hAnsi="Arial" w:cs="Arial"/>
                <w:sz w:val="16"/>
                <w:szCs w:val="16"/>
              </w:rPr>
              <w:instrText xml:space="preserve"> FORMTEXT </w:instrText>
            </w:r>
            <w:r w:rsidRPr="000A7BED">
              <w:rPr>
                <w:rFonts w:ascii="Arial" w:hAnsi="Arial" w:cs="Arial"/>
                <w:sz w:val="16"/>
                <w:szCs w:val="16"/>
              </w:rPr>
            </w:r>
            <w:r w:rsidRPr="000A7BED">
              <w:rPr>
                <w:rFonts w:ascii="Arial" w:hAnsi="Arial" w:cs="Arial"/>
                <w:sz w:val="16"/>
                <w:szCs w:val="16"/>
              </w:rPr>
              <w:fldChar w:fldCharType="separate"/>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fldChar w:fldCharType="end"/>
            </w:r>
          </w:p>
          <w:p w:rsidR="00F02269" w:rsidRDefault="00F02269">
            <w:pPr>
              <w:rPr>
                <w:rFonts w:ascii="Arial" w:hAnsi="Arial" w:cs="Arial"/>
                <w:sz w:val="16"/>
                <w:szCs w:val="16"/>
              </w:rPr>
            </w:pPr>
          </w:p>
          <w:p w:rsidR="00F02269" w:rsidRPr="00F02269" w:rsidRDefault="00F02269" w:rsidP="00F02269">
            <w:pPr>
              <w:rPr>
                <w:rFonts w:ascii="Arial" w:hAnsi="Arial" w:cs="Arial"/>
                <w:sz w:val="16"/>
                <w:szCs w:val="16"/>
              </w:rPr>
            </w:pPr>
            <w:r w:rsidRPr="00F02269">
              <w:rPr>
                <w:rFonts w:ascii="Arial" w:hAnsi="Arial" w:cs="Arial"/>
                <w:sz w:val="16"/>
                <w:szCs w:val="16"/>
              </w:rPr>
              <w:t>* Ausnahmeregelung für staatliche, staatlich genehmigte und staatlich anerkannte Pflegeschulen, die über eine staatliche Zulassung für die Pflegeausbildung nach § 6 Abs. 2 S. 1 PflBG:</w:t>
            </w:r>
          </w:p>
          <w:p w:rsidR="00F02269" w:rsidRDefault="00F02269" w:rsidP="00F02269">
            <w:pPr>
              <w:rPr>
                <w:rFonts w:ascii="Arial" w:hAnsi="Arial" w:cs="Arial"/>
                <w:sz w:val="16"/>
                <w:szCs w:val="16"/>
              </w:rPr>
            </w:pPr>
            <w:r w:rsidRPr="00F02269">
              <w:rPr>
                <w:rFonts w:ascii="Arial" w:hAnsi="Arial" w:cs="Arial"/>
                <w:sz w:val="16"/>
                <w:szCs w:val="16"/>
              </w:rPr>
              <w:t>Es werden keine hohen Anforderungen an die Nachweise gestellt</w:t>
            </w:r>
            <w:r w:rsidR="004F35C4">
              <w:rPr>
                <w:rFonts w:ascii="Arial" w:hAnsi="Arial" w:cs="Arial"/>
                <w:sz w:val="16"/>
                <w:szCs w:val="16"/>
              </w:rPr>
              <w:t>, z.B. genügt eine einfache Übersicht</w:t>
            </w:r>
            <w:r w:rsidRPr="00F02269">
              <w:rPr>
                <w:rFonts w:ascii="Arial" w:hAnsi="Arial" w:cs="Arial"/>
                <w:sz w:val="16"/>
                <w:szCs w:val="16"/>
              </w:rPr>
              <w:t>.</w:t>
            </w:r>
          </w:p>
        </w:tc>
        <w:tc>
          <w:tcPr>
            <w:tcW w:w="1378" w:type="dxa"/>
          </w:tcPr>
          <w:p w:rsidR="00913996" w:rsidRPr="00376956" w:rsidRDefault="00A928FE" w:rsidP="00A928FE">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913996" w:rsidRPr="00516CDC" w:rsidTr="00376956">
        <w:tc>
          <w:tcPr>
            <w:tcW w:w="534" w:type="dxa"/>
          </w:tcPr>
          <w:p w:rsidR="00913996" w:rsidRPr="00516CDC" w:rsidRDefault="00913996" w:rsidP="00516CDC">
            <w:pPr>
              <w:rPr>
                <w:rFonts w:ascii="Arial" w:hAnsi="Arial" w:cs="Arial"/>
                <w:sz w:val="16"/>
                <w:szCs w:val="16"/>
              </w:rPr>
            </w:pPr>
          </w:p>
        </w:tc>
        <w:tc>
          <w:tcPr>
            <w:tcW w:w="3330" w:type="dxa"/>
          </w:tcPr>
          <w:p w:rsidR="00913996" w:rsidRPr="00913996" w:rsidRDefault="00913996" w:rsidP="00516CDC">
            <w:pPr>
              <w:rPr>
                <w:rFonts w:ascii="Arial" w:hAnsi="Arial" w:cs="Arial"/>
                <w:sz w:val="16"/>
                <w:szCs w:val="16"/>
              </w:rPr>
            </w:pPr>
            <w:r w:rsidRPr="00913996">
              <w:rPr>
                <w:rFonts w:ascii="Arial" w:hAnsi="Arial" w:cs="Arial"/>
                <w:sz w:val="16"/>
                <w:szCs w:val="16"/>
              </w:rPr>
              <w:t>Bewertungen des Trägers durch Teilnehmende und Betriebe*</w:t>
            </w:r>
          </w:p>
        </w:tc>
        <w:tc>
          <w:tcPr>
            <w:tcW w:w="4647" w:type="dxa"/>
          </w:tcPr>
          <w:p w:rsidR="00913996" w:rsidRDefault="000A7BED">
            <w:pPr>
              <w:rPr>
                <w:rFonts w:ascii="Arial" w:hAnsi="Arial" w:cs="Arial"/>
                <w:sz w:val="16"/>
                <w:szCs w:val="16"/>
              </w:rPr>
            </w:pPr>
            <w:r>
              <w:rPr>
                <w:rFonts w:ascii="Arial" w:hAnsi="Arial" w:cs="Arial"/>
                <w:sz w:val="16"/>
                <w:szCs w:val="16"/>
              </w:rPr>
              <w:t>Dokument oder Verweis:</w:t>
            </w:r>
          </w:p>
          <w:p w:rsidR="000A7BED" w:rsidRDefault="000A7BED">
            <w:pPr>
              <w:rPr>
                <w:rFonts w:ascii="Arial" w:hAnsi="Arial" w:cs="Arial"/>
                <w:sz w:val="16"/>
                <w:szCs w:val="16"/>
              </w:rPr>
            </w:pPr>
            <w:r w:rsidRPr="000A7BED">
              <w:rPr>
                <w:rFonts w:ascii="Arial" w:hAnsi="Arial" w:cs="Arial"/>
                <w:sz w:val="16"/>
                <w:szCs w:val="16"/>
              </w:rPr>
              <w:fldChar w:fldCharType="begin">
                <w:ffData>
                  <w:name w:val="Text25"/>
                  <w:enabled/>
                  <w:calcOnExit w:val="0"/>
                  <w:textInput/>
                </w:ffData>
              </w:fldChar>
            </w:r>
            <w:r w:rsidRPr="000A7BED">
              <w:rPr>
                <w:rFonts w:ascii="Arial" w:hAnsi="Arial" w:cs="Arial"/>
                <w:sz w:val="16"/>
                <w:szCs w:val="16"/>
              </w:rPr>
              <w:instrText xml:space="preserve"> FORMTEXT </w:instrText>
            </w:r>
            <w:r w:rsidRPr="000A7BED">
              <w:rPr>
                <w:rFonts w:ascii="Arial" w:hAnsi="Arial" w:cs="Arial"/>
                <w:sz w:val="16"/>
                <w:szCs w:val="16"/>
              </w:rPr>
            </w:r>
            <w:r w:rsidRPr="000A7BED">
              <w:rPr>
                <w:rFonts w:ascii="Arial" w:hAnsi="Arial" w:cs="Arial"/>
                <w:sz w:val="16"/>
                <w:szCs w:val="16"/>
              </w:rPr>
              <w:fldChar w:fldCharType="separate"/>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fldChar w:fldCharType="end"/>
            </w:r>
          </w:p>
          <w:p w:rsidR="00F02269" w:rsidRDefault="00F02269">
            <w:pPr>
              <w:rPr>
                <w:rFonts w:ascii="Arial" w:hAnsi="Arial" w:cs="Arial"/>
                <w:sz w:val="16"/>
                <w:szCs w:val="16"/>
              </w:rPr>
            </w:pPr>
          </w:p>
          <w:p w:rsidR="00F02269" w:rsidRPr="00913996" w:rsidRDefault="00F02269">
            <w:pPr>
              <w:rPr>
                <w:rFonts w:ascii="Arial" w:hAnsi="Arial" w:cs="Arial"/>
                <w:sz w:val="16"/>
                <w:szCs w:val="16"/>
              </w:rPr>
            </w:pPr>
            <w:r w:rsidRPr="00F02269">
              <w:rPr>
                <w:rFonts w:ascii="Arial" w:hAnsi="Arial" w:cs="Arial"/>
                <w:sz w:val="16"/>
                <w:szCs w:val="16"/>
              </w:rPr>
              <w:t>*Ist bei einer Erstbegutachtung noch keine Teilnehmeraktivität vorhanden, genügt die Vorlage eines Musterfragebogens</w:t>
            </w:r>
          </w:p>
        </w:tc>
        <w:tc>
          <w:tcPr>
            <w:tcW w:w="1378" w:type="dxa"/>
          </w:tcPr>
          <w:p w:rsidR="00913996" w:rsidRPr="00376956" w:rsidRDefault="00A928FE" w:rsidP="00A928FE">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0A7BED" w:rsidRPr="00516CDC" w:rsidTr="00376956">
        <w:tc>
          <w:tcPr>
            <w:tcW w:w="534" w:type="dxa"/>
          </w:tcPr>
          <w:p w:rsidR="000A7BED" w:rsidRPr="00516CDC" w:rsidRDefault="000A7BED" w:rsidP="00516CDC">
            <w:pPr>
              <w:rPr>
                <w:rFonts w:ascii="Arial" w:hAnsi="Arial" w:cs="Arial"/>
                <w:sz w:val="16"/>
                <w:szCs w:val="16"/>
              </w:rPr>
            </w:pPr>
          </w:p>
        </w:tc>
        <w:tc>
          <w:tcPr>
            <w:tcW w:w="3330" w:type="dxa"/>
          </w:tcPr>
          <w:p w:rsidR="000A7BED" w:rsidRPr="00913996" w:rsidRDefault="000A7BED" w:rsidP="00516CDC">
            <w:pPr>
              <w:rPr>
                <w:rFonts w:ascii="Arial" w:hAnsi="Arial" w:cs="Arial"/>
                <w:sz w:val="16"/>
                <w:szCs w:val="16"/>
              </w:rPr>
            </w:pPr>
            <w:r>
              <w:rPr>
                <w:rFonts w:ascii="Arial" w:hAnsi="Arial" w:cs="Arial"/>
                <w:sz w:val="16"/>
                <w:szCs w:val="16"/>
              </w:rPr>
              <w:t>Nur Werkstätten für behinderte Menschen (WfbM)</w:t>
            </w:r>
          </w:p>
        </w:tc>
        <w:tc>
          <w:tcPr>
            <w:tcW w:w="4647" w:type="dxa"/>
          </w:tcPr>
          <w:p w:rsidR="000A7BED" w:rsidRDefault="000A7BED">
            <w:pPr>
              <w:rPr>
                <w:rFonts w:ascii="Arial" w:hAnsi="Arial" w:cs="Arial"/>
                <w:sz w:val="16"/>
                <w:szCs w:val="16"/>
              </w:rPr>
            </w:pPr>
            <w:r>
              <w:rPr>
                <w:rFonts w:ascii="Arial" w:hAnsi="Arial" w:cs="Arial"/>
                <w:sz w:val="16"/>
                <w:szCs w:val="16"/>
              </w:rPr>
              <w:t>-Anerkennung als Werkstatt</w:t>
            </w:r>
          </w:p>
          <w:p w:rsidR="000A7BED" w:rsidRPr="00913996" w:rsidRDefault="000A7BED">
            <w:pPr>
              <w:rPr>
                <w:rFonts w:ascii="Arial" w:hAnsi="Arial" w:cs="Arial"/>
                <w:sz w:val="16"/>
                <w:szCs w:val="16"/>
              </w:rPr>
            </w:pPr>
            <w:r>
              <w:rPr>
                <w:rFonts w:ascii="Arial" w:hAnsi="Arial" w:cs="Arial"/>
                <w:sz w:val="16"/>
                <w:szCs w:val="16"/>
              </w:rPr>
              <w:t>-Fachkonzept</w:t>
            </w:r>
          </w:p>
        </w:tc>
        <w:tc>
          <w:tcPr>
            <w:tcW w:w="1378" w:type="dxa"/>
          </w:tcPr>
          <w:p w:rsidR="000A7BED" w:rsidRPr="00376956" w:rsidRDefault="00A928FE" w:rsidP="00A928FE">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516CDC" w:rsidTr="00376956">
        <w:tc>
          <w:tcPr>
            <w:tcW w:w="534" w:type="dxa"/>
          </w:tcPr>
          <w:p w:rsidR="00516CDC" w:rsidRPr="000A7BED" w:rsidRDefault="00516CDC">
            <w:pPr>
              <w:rPr>
                <w:rFonts w:ascii="Arial" w:hAnsi="Arial" w:cs="Arial"/>
                <w:b/>
                <w:sz w:val="16"/>
                <w:szCs w:val="16"/>
              </w:rPr>
            </w:pPr>
            <w:r w:rsidRPr="000A7BED">
              <w:rPr>
                <w:rFonts w:ascii="Arial" w:hAnsi="Arial" w:cs="Arial"/>
                <w:b/>
                <w:sz w:val="16"/>
                <w:szCs w:val="16"/>
              </w:rPr>
              <w:t>0.1</w:t>
            </w:r>
            <w:r w:rsidR="00F02269">
              <w:rPr>
                <w:rFonts w:ascii="Arial" w:hAnsi="Arial" w:cs="Arial"/>
                <w:b/>
                <w:sz w:val="16"/>
                <w:szCs w:val="16"/>
              </w:rPr>
              <w:t>.</w:t>
            </w:r>
          </w:p>
        </w:tc>
        <w:tc>
          <w:tcPr>
            <w:tcW w:w="3330" w:type="dxa"/>
          </w:tcPr>
          <w:p w:rsidR="00516CDC" w:rsidRPr="000A7BED" w:rsidRDefault="00516CDC">
            <w:pPr>
              <w:rPr>
                <w:rFonts w:ascii="Arial" w:hAnsi="Arial" w:cs="Arial"/>
                <w:b/>
                <w:sz w:val="16"/>
                <w:szCs w:val="16"/>
              </w:rPr>
            </w:pPr>
            <w:r w:rsidRPr="000A7BED">
              <w:rPr>
                <w:rFonts w:ascii="Arial" w:hAnsi="Arial" w:cs="Arial"/>
                <w:b/>
                <w:sz w:val="16"/>
                <w:szCs w:val="16"/>
              </w:rPr>
              <w:t>Leitbild</w:t>
            </w:r>
          </w:p>
          <w:p w:rsidR="00516CDC" w:rsidRDefault="00516CDC">
            <w:pPr>
              <w:rPr>
                <w:rFonts w:ascii="Arial" w:hAnsi="Arial" w:cs="Arial"/>
                <w:sz w:val="16"/>
                <w:szCs w:val="16"/>
              </w:rPr>
            </w:pPr>
          </w:p>
          <w:p w:rsidR="00516CDC" w:rsidRPr="00516CDC" w:rsidRDefault="00516CDC">
            <w:pPr>
              <w:rPr>
                <w:rFonts w:ascii="Arial" w:hAnsi="Arial" w:cs="Arial"/>
                <w:sz w:val="16"/>
                <w:szCs w:val="16"/>
              </w:rPr>
            </w:pPr>
            <w:r w:rsidRPr="00516CDC">
              <w:rPr>
                <w:rFonts w:ascii="Arial" w:hAnsi="Arial" w:cs="Arial"/>
                <w:sz w:val="16"/>
                <w:szCs w:val="16"/>
              </w:rPr>
              <w:t>Kundenorientiertes und auf Eingliederung in den Ausbildungs- und Arbeitsmarkt gerichtetes Leitbild (§ 2 AZAV Absatz 4)-</w:t>
            </w:r>
          </w:p>
        </w:tc>
        <w:tc>
          <w:tcPr>
            <w:tcW w:w="4647" w:type="dxa"/>
          </w:tcPr>
          <w:p w:rsidR="00516CDC" w:rsidRPr="00516CDC" w:rsidRDefault="00516CDC" w:rsidP="00516CDC">
            <w:pPr>
              <w:numPr>
                <w:ilvl w:val="0"/>
                <w:numId w:val="8"/>
              </w:numPr>
              <w:rPr>
                <w:rFonts w:ascii="Arial" w:hAnsi="Arial" w:cs="Arial"/>
                <w:sz w:val="16"/>
                <w:szCs w:val="16"/>
              </w:rPr>
            </w:pPr>
            <w:r w:rsidRPr="00516CDC">
              <w:rPr>
                <w:rFonts w:ascii="Arial" w:hAnsi="Arial" w:cs="Arial"/>
                <w:sz w:val="16"/>
                <w:szCs w:val="16"/>
              </w:rPr>
              <w:t>Unternehmensprofil des Trägers</w:t>
            </w:r>
          </w:p>
          <w:p w:rsidR="00516CDC" w:rsidRPr="00516CDC" w:rsidRDefault="00516CDC" w:rsidP="00516CDC">
            <w:pPr>
              <w:numPr>
                <w:ilvl w:val="0"/>
                <w:numId w:val="8"/>
              </w:numPr>
              <w:rPr>
                <w:rFonts w:ascii="Arial" w:hAnsi="Arial" w:cs="Arial"/>
                <w:sz w:val="16"/>
                <w:szCs w:val="16"/>
              </w:rPr>
            </w:pPr>
            <w:r w:rsidRPr="00516CDC">
              <w:rPr>
                <w:rFonts w:ascii="Arial" w:hAnsi="Arial" w:cs="Arial"/>
                <w:sz w:val="16"/>
                <w:szCs w:val="16"/>
              </w:rPr>
              <w:t xml:space="preserve">Definition der „Kunden“ des Trägers und Nachweis, dass auf die Erwartungen der Kunden eingegangen und dies in den Prozess der kontinuierlichen Verbesserung integriert wird </w:t>
            </w:r>
          </w:p>
          <w:p w:rsidR="00516CDC" w:rsidRPr="00516CDC" w:rsidRDefault="00516CDC" w:rsidP="00516CDC">
            <w:pPr>
              <w:numPr>
                <w:ilvl w:val="0"/>
                <w:numId w:val="8"/>
              </w:numPr>
              <w:rPr>
                <w:rFonts w:ascii="Arial" w:hAnsi="Arial" w:cs="Arial"/>
                <w:sz w:val="16"/>
                <w:szCs w:val="16"/>
              </w:rPr>
            </w:pPr>
            <w:r w:rsidRPr="00516CDC">
              <w:rPr>
                <w:rFonts w:ascii="Arial" w:hAnsi="Arial" w:cs="Arial"/>
                <w:sz w:val="16"/>
                <w:szCs w:val="16"/>
              </w:rPr>
              <w:t xml:space="preserve">Ausrichtung des Leitbildes am Ausbildungs- und Arbeitsmarkt </w:t>
            </w:r>
          </w:p>
          <w:p w:rsidR="00516CDC" w:rsidRDefault="00516CDC" w:rsidP="00516CDC">
            <w:pPr>
              <w:numPr>
                <w:ilvl w:val="0"/>
                <w:numId w:val="8"/>
              </w:numPr>
              <w:rPr>
                <w:rFonts w:ascii="Arial" w:hAnsi="Arial" w:cs="Arial"/>
                <w:sz w:val="16"/>
                <w:szCs w:val="16"/>
              </w:rPr>
            </w:pPr>
            <w:r w:rsidRPr="00516CDC">
              <w:rPr>
                <w:rFonts w:ascii="Arial" w:hAnsi="Arial" w:cs="Arial"/>
                <w:sz w:val="16"/>
                <w:szCs w:val="16"/>
              </w:rPr>
              <w:t xml:space="preserve">In- und extern kommuniziertes Leitbild, welches regelmäßig überprüft und bei Bedarf ange-passt wird </w:t>
            </w:r>
          </w:p>
          <w:p w:rsidR="000A7BED" w:rsidRDefault="000A7BED" w:rsidP="000A7BED">
            <w:pPr>
              <w:ind w:left="360"/>
              <w:rPr>
                <w:rFonts w:ascii="Arial" w:hAnsi="Arial" w:cs="Arial"/>
                <w:sz w:val="16"/>
                <w:szCs w:val="16"/>
              </w:rPr>
            </w:pPr>
          </w:p>
          <w:p w:rsidR="000A7BED" w:rsidRDefault="000A7BED" w:rsidP="000A7BED">
            <w:pPr>
              <w:rPr>
                <w:rFonts w:ascii="Arial" w:hAnsi="Arial" w:cs="Arial"/>
                <w:sz w:val="16"/>
                <w:szCs w:val="16"/>
              </w:rPr>
            </w:pPr>
            <w:r>
              <w:rPr>
                <w:rFonts w:ascii="Arial" w:hAnsi="Arial" w:cs="Arial"/>
                <w:sz w:val="16"/>
                <w:szCs w:val="16"/>
              </w:rPr>
              <w:t>Erläuterungen:</w:t>
            </w:r>
          </w:p>
          <w:p w:rsidR="000A7BED" w:rsidRDefault="000A7BED" w:rsidP="000A7BED">
            <w:pPr>
              <w:rPr>
                <w:rFonts w:ascii="Arial" w:hAnsi="Arial" w:cs="Arial"/>
                <w:sz w:val="16"/>
                <w:szCs w:val="16"/>
              </w:rPr>
            </w:pPr>
            <w:r w:rsidRPr="000A7BED">
              <w:rPr>
                <w:rFonts w:ascii="Arial" w:hAnsi="Arial" w:cs="Arial"/>
                <w:sz w:val="16"/>
                <w:szCs w:val="16"/>
              </w:rPr>
              <w:fldChar w:fldCharType="begin">
                <w:ffData>
                  <w:name w:val="Text25"/>
                  <w:enabled/>
                  <w:calcOnExit w:val="0"/>
                  <w:textInput/>
                </w:ffData>
              </w:fldChar>
            </w:r>
            <w:r w:rsidRPr="000A7BED">
              <w:rPr>
                <w:rFonts w:ascii="Arial" w:hAnsi="Arial" w:cs="Arial"/>
                <w:sz w:val="16"/>
                <w:szCs w:val="16"/>
              </w:rPr>
              <w:instrText xml:space="preserve"> FORMTEXT </w:instrText>
            </w:r>
            <w:r w:rsidRPr="000A7BED">
              <w:rPr>
                <w:rFonts w:ascii="Arial" w:hAnsi="Arial" w:cs="Arial"/>
                <w:sz w:val="16"/>
                <w:szCs w:val="16"/>
              </w:rPr>
            </w:r>
            <w:r w:rsidRPr="000A7BED">
              <w:rPr>
                <w:rFonts w:ascii="Arial" w:hAnsi="Arial" w:cs="Arial"/>
                <w:sz w:val="16"/>
                <w:szCs w:val="16"/>
              </w:rPr>
              <w:fldChar w:fldCharType="separate"/>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t> </w:t>
            </w:r>
            <w:r w:rsidRPr="000A7BED">
              <w:rPr>
                <w:rFonts w:ascii="Arial" w:hAnsi="Arial" w:cs="Arial"/>
                <w:sz w:val="16"/>
                <w:szCs w:val="16"/>
              </w:rPr>
              <w:fldChar w:fldCharType="end"/>
            </w:r>
          </w:p>
          <w:p w:rsidR="00F02269" w:rsidRDefault="00F02269" w:rsidP="000A7BED">
            <w:pPr>
              <w:rPr>
                <w:rFonts w:ascii="Arial" w:hAnsi="Arial" w:cs="Arial"/>
                <w:sz w:val="16"/>
                <w:szCs w:val="16"/>
              </w:rPr>
            </w:pPr>
          </w:p>
          <w:p w:rsidR="00F02269" w:rsidRPr="00F02269" w:rsidRDefault="00F02269" w:rsidP="00F02269">
            <w:pPr>
              <w:rPr>
                <w:rFonts w:ascii="Arial" w:hAnsi="Arial" w:cs="Arial"/>
                <w:sz w:val="16"/>
                <w:szCs w:val="16"/>
              </w:rPr>
            </w:pPr>
            <w:r w:rsidRPr="00F02269">
              <w:rPr>
                <w:rFonts w:ascii="Arial" w:hAnsi="Arial" w:cs="Arial"/>
                <w:sz w:val="16"/>
                <w:szCs w:val="16"/>
              </w:rPr>
              <w:t xml:space="preserve">* Ausnahmeregelung für staatliche, staatlich genehmigte und </w:t>
            </w:r>
            <w:r w:rsidRPr="00F02269">
              <w:rPr>
                <w:rFonts w:ascii="Arial" w:hAnsi="Arial" w:cs="Arial"/>
                <w:sz w:val="16"/>
                <w:szCs w:val="16"/>
              </w:rPr>
              <w:lastRenderedPageBreak/>
              <w:t>staatlich anerkannte Pflegeschulen, die über eine staatliche Zulassung für die Pflegeausbildung nach § 6 Abs. 2 S. 1 PflBG:</w:t>
            </w:r>
          </w:p>
          <w:p w:rsidR="00F02269" w:rsidRPr="00F02269" w:rsidRDefault="00F02269" w:rsidP="00F02269">
            <w:pPr>
              <w:rPr>
                <w:rFonts w:ascii="Arial" w:hAnsi="Arial" w:cs="Arial"/>
                <w:sz w:val="16"/>
                <w:szCs w:val="16"/>
              </w:rPr>
            </w:pPr>
            <w:r w:rsidRPr="00F02269">
              <w:rPr>
                <w:rFonts w:ascii="Arial" w:hAnsi="Arial" w:cs="Arial"/>
                <w:sz w:val="16"/>
                <w:szCs w:val="16"/>
              </w:rPr>
              <w:t>Auf die die Vorlage von zwei Leitbildern (AZAV-Leitbild“ zusätzlich zum Trägerleitbild) kann künftig verzichtet werden.</w:t>
            </w:r>
          </w:p>
          <w:p w:rsidR="00516CDC" w:rsidRDefault="00516CDC">
            <w:pPr>
              <w:rPr>
                <w:rFonts w:ascii="Arial" w:hAnsi="Arial" w:cs="Arial"/>
              </w:rPr>
            </w:pPr>
          </w:p>
        </w:tc>
        <w:tc>
          <w:tcPr>
            <w:tcW w:w="1378" w:type="dxa"/>
          </w:tcPr>
          <w:p w:rsidR="00516CDC" w:rsidRDefault="00376956" w:rsidP="00376956">
            <w:pPr>
              <w:jc w:val="center"/>
              <w:rPr>
                <w:rFonts w:ascii="Arial" w:hAnsi="Arial" w:cs="Arial"/>
              </w:rPr>
            </w:pPr>
            <w:r w:rsidRPr="00376956">
              <w:rPr>
                <w:rFonts w:ascii="Arial" w:hAnsi="Arial" w:cs="Arial"/>
              </w:rPr>
              <w:lastRenderedPageBreak/>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bl>
    <w:p w:rsidR="00376956" w:rsidRDefault="00376956"/>
    <w:p w:rsidR="00376956" w:rsidRDefault="00376956">
      <w:r>
        <w:br w:type="page"/>
      </w:r>
    </w:p>
    <w:p w:rsidR="00376956" w:rsidRDefault="00376956"/>
    <w:tbl>
      <w:tblPr>
        <w:tblStyle w:val="Tabellenraster"/>
        <w:tblW w:w="9889" w:type="dxa"/>
        <w:tblLook w:val="04A0" w:firstRow="1" w:lastRow="0" w:firstColumn="1" w:lastColumn="0" w:noHBand="0" w:noVBand="1"/>
      </w:tblPr>
      <w:tblGrid>
        <w:gridCol w:w="534"/>
        <w:gridCol w:w="3330"/>
        <w:gridCol w:w="4647"/>
        <w:gridCol w:w="1378"/>
      </w:tblGrid>
      <w:tr w:rsidR="00376956" w:rsidRPr="00913996" w:rsidTr="00376956">
        <w:trPr>
          <w:trHeight w:val="221"/>
        </w:trPr>
        <w:tc>
          <w:tcPr>
            <w:tcW w:w="534" w:type="dxa"/>
          </w:tcPr>
          <w:p w:rsidR="00376956" w:rsidRPr="00913996" w:rsidRDefault="00376956" w:rsidP="00DA5E20">
            <w:pPr>
              <w:rPr>
                <w:rFonts w:ascii="Arial" w:hAnsi="Arial" w:cs="Arial"/>
                <w:b/>
              </w:rPr>
            </w:pPr>
            <w:r w:rsidRPr="00913996">
              <w:rPr>
                <w:rFonts w:ascii="Arial" w:hAnsi="Arial" w:cs="Arial"/>
                <w:b/>
              </w:rPr>
              <w:t>Nr.</w:t>
            </w:r>
          </w:p>
        </w:tc>
        <w:tc>
          <w:tcPr>
            <w:tcW w:w="3330" w:type="dxa"/>
          </w:tcPr>
          <w:p w:rsidR="00376956" w:rsidRPr="00913996" w:rsidRDefault="00376956" w:rsidP="00DA5E20">
            <w:pPr>
              <w:rPr>
                <w:rFonts w:ascii="Arial" w:hAnsi="Arial" w:cs="Arial"/>
                <w:b/>
              </w:rPr>
            </w:pPr>
            <w:r w:rsidRPr="00913996">
              <w:rPr>
                <w:rFonts w:ascii="Arial" w:hAnsi="Arial" w:cs="Arial"/>
                <w:b/>
              </w:rPr>
              <w:t>Ordner</w:t>
            </w:r>
          </w:p>
        </w:tc>
        <w:tc>
          <w:tcPr>
            <w:tcW w:w="4647" w:type="dxa"/>
          </w:tcPr>
          <w:p w:rsidR="00376956" w:rsidRPr="00913996" w:rsidRDefault="00376956" w:rsidP="00DA5E20">
            <w:pPr>
              <w:rPr>
                <w:rFonts w:ascii="Arial" w:hAnsi="Arial" w:cs="Arial"/>
                <w:b/>
              </w:rPr>
            </w:pPr>
            <w:r w:rsidRPr="00913996">
              <w:rPr>
                <w:rFonts w:ascii="Arial" w:hAnsi="Arial" w:cs="Arial"/>
                <w:b/>
              </w:rPr>
              <w:t>Angaben und Nachweise</w:t>
            </w:r>
          </w:p>
        </w:tc>
        <w:tc>
          <w:tcPr>
            <w:tcW w:w="1378" w:type="dxa"/>
          </w:tcPr>
          <w:p w:rsidR="00376956" w:rsidRPr="00913996" w:rsidRDefault="00376956" w:rsidP="00DA5E20">
            <w:pPr>
              <w:rPr>
                <w:rFonts w:ascii="Arial" w:hAnsi="Arial" w:cs="Arial"/>
                <w:b/>
              </w:rPr>
            </w:pPr>
            <w:r>
              <w:rPr>
                <w:rFonts w:ascii="Arial" w:hAnsi="Arial" w:cs="Arial"/>
                <w:b/>
              </w:rPr>
              <w:t>vollständig</w:t>
            </w:r>
          </w:p>
        </w:tc>
      </w:tr>
      <w:tr w:rsidR="00F02269" w:rsidTr="00376956">
        <w:tc>
          <w:tcPr>
            <w:tcW w:w="534" w:type="dxa"/>
          </w:tcPr>
          <w:p w:rsidR="00F02269" w:rsidRPr="000A7BED" w:rsidRDefault="00F02269">
            <w:pPr>
              <w:rPr>
                <w:rFonts w:ascii="Arial" w:hAnsi="Arial" w:cs="Arial"/>
                <w:b/>
                <w:sz w:val="16"/>
                <w:szCs w:val="16"/>
              </w:rPr>
            </w:pPr>
            <w:r>
              <w:rPr>
                <w:rFonts w:ascii="Arial" w:hAnsi="Arial" w:cs="Arial"/>
                <w:b/>
                <w:sz w:val="16"/>
                <w:szCs w:val="16"/>
              </w:rPr>
              <w:t>0.2.</w:t>
            </w:r>
          </w:p>
        </w:tc>
        <w:tc>
          <w:tcPr>
            <w:tcW w:w="3330" w:type="dxa"/>
          </w:tcPr>
          <w:p w:rsidR="00F02269" w:rsidRDefault="00F02269">
            <w:pPr>
              <w:rPr>
                <w:rFonts w:ascii="Arial" w:hAnsi="Arial" w:cs="Arial"/>
                <w:b/>
                <w:sz w:val="16"/>
                <w:szCs w:val="16"/>
              </w:rPr>
            </w:pPr>
            <w:r>
              <w:rPr>
                <w:rFonts w:ascii="Arial" w:hAnsi="Arial" w:cs="Arial"/>
                <w:b/>
                <w:sz w:val="16"/>
                <w:szCs w:val="16"/>
              </w:rPr>
              <w:t>Organigramm und Ziele</w:t>
            </w:r>
          </w:p>
          <w:p w:rsidR="00F02269" w:rsidRDefault="00F02269">
            <w:pPr>
              <w:rPr>
                <w:rFonts w:ascii="Arial" w:hAnsi="Arial" w:cs="Arial"/>
                <w:b/>
                <w:sz w:val="16"/>
                <w:szCs w:val="16"/>
              </w:rPr>
            </w:pPr>
          </w:p>
          <w:p w:rsidR="00F02269" w:rsidRPr="00F02269" w:rsidRDefault="00F02269">
            <w:pPr>
              <w:rPr>
                <w:rFonts w:ascii="Arial" w:hAnsi="Arial" w:cs="Arial"/>
                <w:sz w:val="16"/>
                <w:szCs w:val="16"/>
              </w:rPr>
            </w:pPr>
            <w:r w:rsidRPr="00F02269">
              <w:rPr>
                <w:rFonts w:ascii="Arial" w:hAnsi="Arial" w:cs="Arial"/>
                <w:bCs/>
                <w:sz w:val="16"/>
                <w:szCs w:val="16"/>
              </w:rPr>
              <w:t>Unternehmensorganisation und -führung, einschließlich der Festlegung von Unternehmenszielen und der Durchführung eigener Prüfungen zur Funktionsweise des Unternehmens</w:t>
            </w:r>
            <w:r w:rsidRPr="00F02269">
              <w:rPr>
                <w:rFonts w:ascii="Arial" w:hAnsi="Arial" w:cs="Arial"/>
                <w:sz w:val="16"/>
                <w:szCs w:val="16"/>
              </w:rPr>
              <w:t xml:space="preserve"> (§ 2 AZAV Absatz 4)</w:t>
            </w:r>
            <w:r w:rsidR="002859C3">
              <w:rPr>
                <w:rFonts w:ascii="Arial" w:hAnsi="Arial" w:cs="Arial"/>
                <w:sz w:val="16"/>
                <w:szCs w:val="16"/>
              </w:rPr>
              <w:t>*</w:t>
            </w:r>
          </w:p>
        </w:tc>
        <w:tc>
          <w:tcPr>
            <w:tcW w:w="4647" w:type="dxa"/>
          </w:tcPr>
          <w:p w:rsidR="003F7C52" w:rsidRPr="003F7C52" w:rsidRDefault="003F7C52" w:rsidP="003F7C52">
            <w:pPr>
              <w:numPr>
                <w:ilvl w:val="0"/>
                <w:numId w:val="9"/>
              </w:numPr>
              <w:rPr>
                <w:rFonts w:ascii="Arial" w:hAnsi="Arial" w:cs="Arial"/>
                <w:sz w:val="16"/>
                <w:szCs w:val="16"/>
              </w:rPr>
            </w:pPr>
            <w:r w:rsidRPr="003F7C52">
              <w:rPr>
                <w:rFonts w:ascii="Arial" w:hAnsi="Arial" w:cs="Arial"/>
                <w:sz w:val="16"/>
                <w:szCs w:val="16"/>
              </w:rPr>
              <w:t>Aufbau- und Ablauforganisation inklusive der Verantwortlichkeiten im Unternehmen</w:t>
            </w:r>
          </w:p>
          <w:p w:rsidR="003F7C52" w:rsidRPr="003F7C52" w:rsidRDefault="003F7C52" w:rsidP="003F7C52">
            <w:pPr>
              <w:numPr>
                <w:ilvl w:val="0"/>
                <w:numId w:val="9"/>
              </w:numPr>
              <w:rPr>
                <w:rFonts w:ascii="Arial" w:hAnsi="Arial" w:cs="Arial"/>
                <w:sz w:val="16"/>
                <w:szCs w:val="16"/>
              </w:rPr>
            </w:pPr>
            <w:r w:rsidRPr="003F7C52">
              <w:rPr>
                <w:rFonts w:ascii="Arial" w:hAnsi="Arial" w:cs="Arial"/>
                <w:sz w:val="16"/>
                <w:szCs w:val="16"/>
              </w:rPr>
              <w:t xml:space="preserve">Unternehmensziele sowie operationalisierbare Ziele, die relevant für den Fachbereich der Zu-lassung bzw. die Arbeitsmarktdienstleistung sind </w:t>
            </w:r>
          </w:p>
          <w:p w:rsidR="00A928FE" w:rsidRDefault="003F7C52" w:rsidP="003F7C52">
            <w:pPr>
              <w:numPr>
                <w:ilvl w:val="0"/>
                <w:numId w:val="9"/>
              </w:numPr>
              <w:rPr>
                <w:rFonts w:ascii="Arial" w:hAnsi="Arial" w:cs="Arial"/>
                <w:sz w:val="16"/>
                <w:szCs w:val="16"/>
              </w:rPr>
            </w:pPr>
            <w:r w:rsidRPr="003F7C52">
              <w:rPr>
                <w:rFonts w:ascii="Arial" w:hAnsi="Arial" w:cs="Arial"/>
                <w:sz w:val="16"/>
                <w:szCs w:val="16"/>
              </w:rPr>
              <w:t>Verfahren</w:t>
            </w:r>
            <w:r>
              <w:rPr>
                <w:rFonts w:ascii="Arial" w:hAnsi="Arial" w:cs="Arial"/>
                <w:sz w:val="16"/>
                <w:szCs w:val="16"/>
              </w:rPr>
              <w:t>*</w:t>
            </w:r>
            <w:r w:rsidRPr="003F7C52">
              <w:rPr>
                <w:rFonts w:ascii="Arial" w:hAnsi="Arial" w:cs="Arial"/>
                <w:sz w:val="16"/>
                <w:szCs w:val="16"/>
              </w:rPr>
              <w:t>, wie das Unternehmen Qualitätspolitik und Qualitätsziele festlegt und regelmäßig überprüft</w:t>
            </w:r>
          </w:p>
          <w:p w:rsidR="00A928FE" w:rsidRDefault="00A928FE" w:rsidP="00A928FE">
            <w:pPr>
              <w:rPr>
                <w:rFonts w:ascii="Arial" w:hAnsi="Arial" w:cs="Arial"/>
                <w:sz w:val="16"/>
                <w:szCs w:val="16"/>
              </w:rPr>
            </w:pPr>
          </w:p>
          <w:p w:rsidR="00A928FE" w:rsidRPr="00A928FE" w:rsidRDefault="003F7C52" w:rsidP="00A928FE">
            <w:pPr>
              <w:rPr>
                <w:rFonts w:ascii="Arial" w:hAnsi="Arial" w:cs="Arial"/>
                <w:sz w:val="16"/>
                <w:szCs w:val="16"/>
              </w:rPr>
            </w:pPr>
            <w:r w:rsidRPr="003F7C52">
              <w:rPr>
                <w:rFonts w:ascii="Arial" w:hAnsi="Arial" w:cs="Arial"/>
                <w:sz w:val="16"/>
                <w:szCs w:val="16"/>
              </w:rPr>
              <w:t xml:space="preserve"> </w:t>
            </w:r>
            <w:r w:rsidR="00A928FE" w:rsidRPr="00A928FE">
              <w:rPr>
                <w:rFonts w:ascii="Arial" w:hAnsi="Arial" w:cs="Arial"/>
                <w:sz w:val="16"/>
                <w:szCs w:val="16"/>
              </w:rPr>
              <w:t>Erläuterungen:</w:t>
            </w:r>
          </w:p>
          <w:p w:rsidR="00A928FE" w:rsidRPr="00A928FE" w:rsidRDefault="00A928FE" w:rsidP="00A928FE">
            <w:pPr>
              <w:rPr>
                <w:rFonts w:ascii="Arial" w:hAnsi="Arial" w:cs="Arial"/>
                <w:sz w:val="16"/>
                <w:szCs w:val="16"/>
              </w:rPr>
            </w:pPr>
            <w:r w:rsidRPr="00A928FE">
              <w:rPr>
                <w:rFonts w:ascii="Arial" w:hAnsi="Arial" w:cs="Arial"/>
                <w:sz w:val="16"/>
                <w:szCs w:val="16"/>
              </w:rPr>
              <w:fldChar w:fldCharType="begin">
                <w:ffData>
                  <w:name w:val="Text25"/>
                  <w:enabled/>
                  <w:calcOnExit w:val="0"/>
                  <w:textInput/>
                </w:ffData>
              </w:fldChar>
            </w:r>
            <w:r w:rsidRPr="00A928FE">
              <w:rPr>
                <w:rFonts w:ascii="Arial" w:hAnsi="Arial" w:cs="Arial"/>
                <w:sz w:val="16"/>
                <w:szCs w:val="16"/>
              </w:rPr>
              <w:instrText xml:space="preserve"> FORMTEXT </w:instrText>
            </w:r>
            <w:r w:rsidRPr="00A928FE">
              <w:rPr>
                <w:rFonts w:ascii="Arial" w:hAnsi="Arial" w:cs="Arial"/>
                <w:sz w:val="16"/>
                <w:szCs w:val="16"/>
              </w:rPr>
            </w:r>
            <w:r w:rsidRPr="00A928FE">
              <w:rPr>
                <w:rFonts w:ascii="Arial" w:hAnsi="Arial" w:cs="Arial"/>
                <w:sz w:val="16"/>
                <w:szCs w:val="16"/>
              </w:rPr>
              <w:fldChar w:fldCharType="separate"/>
            </w:r>
            <w:r w:rsidRPr="00A928FE">
              <w:rPr>
                <w:rFonts w:ascii="Arial" w:hAnsi="Arial" w:cs="Arial"/>
                <w:sz w:val="16"/>
                <w:szCs w:val="16"/>
              </w:rPr>
              <w:t> </w:t>
            </w:r>
            <w:r w:rsidRPr="00A928FE">
              <w:rPr>
                <w:rFonts w:ascii="Arial" w:hAnsi="Arial" w:cs="Arial"/>
                <w:sz w:val="16"/>
                <w:szCs w:val="16"/>
              </w:rPr>
              <w:t> </w:t>
            </w:r>
            <w:r w:rsidRPr="00A928FE">
              <w:rPr>
                <w:rFonts w:ascii="Arial" w:hAnsi="Arial" w:cs="Arial"/>
                <w:sz w:val="16"/>
                <w:szCs w:val="16"/>
              </w:rPr>
              <w:t> </w:t>
            </w:r>
            <w:r w:rsidRPr="00A928FE">
              <w:rPr>
                <w:rFonts w:ascii="Arial" w:hAnsi="Arial" w:cs="Arial"/>
                <w:sz w:val="16"/>
                <w:szCs w:val="16"/>
              </w:rPr>
              <w:t> </w:t>
            </w:r>
            <w:r w:rsidRPr="00A928FE">
              <w:rPr>
                <w:rFonts w:ascii="Arial" w:hAnsi="Arial" w:cs="Arial"/>
                <w:sz w:val="16"/>
                <w:szCs w:val="16"/>
              </w:rPr>
              <w:t> </w:t>
            </w:r>
            <w:r w:rsidRPr="00A928FE">
              <w:rPr>
                <w:rFonts w:ascii="Arial" w:hAnsi="Arial" w:cs="Arial"/>
                <w:sz w:val="16"/>
                <w:szCs w:val="16"/>
              </w:rPr>
              <w:fldChar w:fldCharType="end"/>
            </w:r>
          </w:p>
          <w:p w:rsidR="003F7C52" w:rsidRDefault="003F7C52" w:rsidP="00A928FE">
            <w:pPr>
              <w:rPr>
                <w:rFonts w:ascii="Arial" w:hAnsi="Arial" w:cs="Arial"/>
                <w:sz w:val="16"/>
                <w:szCs w:val="16"/>
              </w:rPr>
            </w:pPr>
          </w:p>
          <w:p w:rsidR="002859C3" w:rsidRDefault="002859C3" w:rsidP="002859C3">
            <w:pPr>
              <w:ind w:left="720"/>
              <w:rPr>
                <w:rFonts w:ascii="Arial" w:hAnsi="Arial" w:cs="Arial"/>
                <w:sz w:val="16"/>
                <w:szCs w:val="16"/>
              </w:rPr>
            </w:pPr>
          </w:p>
          <w:p w:rsidR="002859C3" w:rsidRPr="003F7C52" w:rsidRDefault="002859C3" w:rsidP="002859C3">
            <w:pPr>
              <w:rPr>
                <w:rFonts w:ascii="Arial" w:hAnsi="Arial" w:cs="Arial"/>
                <w:sz w:val="16"/>
                <w:szCs w:val="16"/>
              </w:rPr>
            </w:pPr>
            <w:r>
              <w:rPr>
                <w:rFonts w:ascii="Arial" w:hAnsi="Arial" w:cs="Arial"/>
                <w:sz w:val="16"/>
                <w:szCs w:val="16"/>
              </w:rPr>
              <w:t>*Im Organigramm muss der Geltungsbereich der AZAV erkennbar sein.</w:t>
            </w:r>
          </w:p>
          <w:p w:rsidR="00F02269" w:rsidRPr="00516CDC" w:rsidRDefault="00F02269" w:rsidP="003F7C52">
            <w:pPr>
              <w:ind w:left="720"/>
              <w:rPr>
                <w:rFonts w:ascii="Arial" w:hAnsi="Arial" w:cs="Arial"/>
                <w:sz w:val="16"/>
                <w:szCs w:val="16"/>
              </w:rPr>
            </w:pPr>
          </w:p>
        </w:tc>
        <w:tc>
          <w:tcPr>
            <w:tcW w:w="1378" w:type="dxa"/>
          </w:tcPr>
          <w:p w:rsidR="00F02269"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3F7C52" w:rsidTr="00376956">
        <w:tc>
          <w:tcPr>
            <w:tcW w:w="534" w:type="dxa"/>
          </w:tcPr>
          <w:p w:rsidR="003F7C52" w:rsidRDefault="003F7C52">
            <w:pPr>
              <w:rPr>
                <w:rFonts w:ascii="Arial" w:hAnsi="Arial" w:cs="Arial"/>
                <w:b/>
                <w:sz w:val="16"/>
                <w:szCs w:val="16"/>
              </w:rPr>
            </w:pPr>
            <w:r>
              <w:rPr>
                <w:rFonts w:ascii="Arial" w:hAnsi="Arial" w:cs="Arial"/>
                <w:b/>
                <w:sz w:val="16"/>
                <w:szCs w:val="16"/>
              </w:rPr>
              <w:t>0.3.</w:t>
            </w:r>
          </w:p>
        </w:tc>
        <w:tc>
          <w:tcPr>
            <w:tcW w:w="3330" w:type="dxa"/>
          </w:tcPr>
          <w:p w:rsidR="003F7C52" w:rsidRPr="002859C3" w:rsidRDefault="003F7C52">
            <w:pPr>
              <w:rPr>
                <w:rFonts w:ascii="Arial" w:hAnsi="Arial" w:cs="Arial"/>
                <w:b/>
                <w:sz w:val="16"/>
                <w:szCs w:val="16"/>
              </w:rPr>
            </w:pPr>
            <w:r w:rsidRPr="002859C3">
              <w:rPr>
                <w:rFonts w:ascii="Arial" w:hAnsi="Arial" w:cs="Arial"/>
                <w:b/>
                <w:sz w:val="16"/>
                <w:szCs w:val="16"/>
              </w:rPr>
              <w:t>Qualifikation und Fortbildung Lehrkräfte</w:t>
            </w:r>
          </w:p>
          <w:p w:rsidR="003F7C52" w:rsidRDefault="003F7C52">
            <w:pPr>
              <w:rPr>
                <w:rFonts w:ascii="Arial" w:hAnsi="Arial" w:cs="Arial"/>
                <w:sz w:val="16"/>
                <w:szCs w:val="16"/>
              </w:rPr>
            </w:pPr>
          </w:p>
          <w:p w:rsidR="003F7C52" w:rsidRPr="003F7C52" w:rsidRDefault="003F7C52">
            <w:pPr>
              <w:rPr>
                <w:rFonts w:ascii="Arial" w:hAnsi="Arial" w:cs="Arial"/>
                <w:sz w:val="16"/>
                <w:szCs w:val="16"/>
              </w:rPr>
            </w:pPr>
            <w:r w:rsidRPr="003F7C52">
              <w:rPr>
                <w:rFonts w:ascii="Arial" w:hAnsi="Arial" w:cs="Arial"/>
                <w:sz w:val="16"/>
                <w:szCs w:val="16"/>
              </w:rPr>
              <w:t>Angaben und Nachweise</w:t>
            </w:r>
            <w:r w:rsidR="00223C37">
              <w:rPr>
                <w:rFonts w:ascii="Arial" w:hAnsi="Arial" w:cs="Arial"/>
                <w:sz w:val="16"/>
                <w:szCs w:val="16"/>
              </w:rPr>
              <w:t>*</w:t>
            </w:r>
            <w:r w:rsidRPr="003F7C52">
              <w:rPr>
                <w:rFonts w:ascii="Arial" w:hAnsi="Arial" w:cs="Arial"/>
                <w:sz w:val="16"/>
                <w:szCs w:val="16"/>
              </w:rPr>
              <w:t xml:space="preserve"> zur Aus- und Fortbildung, sowie Berufserfahrung der Leitung und der Lehr- und Fachkräfte (§2 AZAV Absatz 3)</w:t>
            </w:r>
            <w:r w:rsidR="00A84200">
              <w:rPr>
                <w:rFonts w:ascii="Arial" w:hAnsi="Arial" w:cs="Arial"/>
                <w:sz w:val="16"/>
                <w:szCs w:val="16"/>
              </w:rPr>
              <w:t>**</w:t>
            </w:r>
          </w:p>
        </w:tc>
        <w:tc>
          <w:tcPr>
            <w:tcW w:w="4647" w:type="dxa"/>
          </w:tcPr>
          <w:p w:rsidR="003F7C52" w:rsidRPr="003F7C52" w:rsidRDefault="003F7C52" w:rsidP="003F7C52">
            <w:pPr>
              <w:numPr>
                <w:ilvl w:val="0"/>
                <w:numId w:val="10"/>
              </w:numPr>
              <w:rPr>
                <w:rFonts w:ascii="Arial" w:hAnsi="Arial" w:cs="Arial"/>
                <w:sz w:val="16"/>
                <w:szCs w:val="16"/>
              </w:rPr>
            </w:pPr>
            <w:r w:rsidRPr="003F7C52">
              <w:rPr>
                <w:rFonts w:ascii="Arial" w:hAnsi="Arial" w:cs="Arial"/>
                <w:sz w:val="16"/>
                <w:szCs w:val="16"/>
              </w:rPr>
              <w:t>Praktische Erfahrung im Fachbereich</w:t>
            </w:r>
          </w:p>
          <w:p w:rsidR="003F7C52" w:rsidRDefault="003F7C52" w:rsidP="003F7C52">
            <w:pPr>
              <w:numPr>
                <w:ilvl w:val="0"/>
                <w:numId w:val="10"/>
              </w:numPr>
              <w:rPr>
                <w:rFonts w:ascii="Arial" w:hAnsi="Arial" w:cs="Arial"/>
                <w:sz w:val="16"/>
                <w:szCs w:val="16"/>
              </w:rPr>
            </w:pPr>
            <w:r w:rsidRPr="003F7C52">
              <w:rPr>
                <w:rFonts w:ascii="Arial" w:hAnsi="Arial" w:cs="Arial"/>
                <w:sz w:val="16"/>
                <w:szCs w:val="16"/>
              </w:rPr>
              <w:t>Pädagogische Eignung und methodisch-didaktische Kompetenz</w:t>
            </w:r>
          </w:p>
          <w:p w:rsidR="00A15172" w:rsidRDefault="00A15172" w:rsidP="00A15172">
            <w:pPr>
              <w:rPr>
                <w:rFonts w:ascii="Arial" w:hAnsi="Arial" w:cs="Arial"/>
                <w:sz w:val="16"/>
                <w:szCs w:val="16"/>
              </w:rPr>
            </w:pPr>
          </w:p>
          <w:p w:rsidR="00A15172" w:rsidRPr="00A15172" w:rsidRDefault="00A15172" w:rsidP="00A15172">
            <w:pPr>
              <w:rPr>
                <w:rFonts w:ascii="Arial" w:hAnsi="Arial" w:cs="Arial"/>
                <w:sz w:val="16"/>
                <w:szCs w:val="16"/>
              </w:rPr>
            </w:pPr>
            <w:r w:rsidRPr="00A15172">
              <w:rPr>
                <w:rFonts w:ascii="Arial" w:hAnsi="Arial" w:cs="Arial"/>
                <w:sz w:val="16"/>
                <w:szCs w:val="16"/>
              </w:rPr>
              <w:t>Erläuterungen:</w:t>
            </w:r>
          </w:p>
          <w:p w:rsidR="00A15172" w:rsidRPr="00A15172" w:rsidRDefault="00A15172" w:rsidP="00A15172">
            <w:pPr>
              <w:rPr>
                <w:rFonts w:ascii="Arial" w:hAnsi="Arial" w:cs="Arial"/>
                <w:sz w:val="16"/>
                <w:szCs w:val="16"/>
              </w:rPr>
            </w:pPr>
            <w:r w:rsidRPr="00A15172">
              <w:rPr>
                <w:rFonts w:ascii="Arial" w:hAnsi="Arial" w:cs="Arial"/>
                <w:sz w:val="16"/>
                <w:szCs w:val="16"/>
              </w:rPr>
              <w:fldChar w:fldCharType="begin">
                <w:ffData>
                  <w:name w:val="Text25"/>
                  <w:enabled/>
                  <w:calcOnExit w:val="0"/>
                  <w:textInput/>
                </w:ffData>
              </w:fldChar>
            </w:r>
            <w:r w:rsidRPr="00A15172">
              <w:rPr>
                <w:rFonts w:ascii="Arial" w:hAnsi="Arial" w:cs="Arial"/>
                <w:sz w:val="16"/>
                <w:szCs w:val="16"/>
              </w:rPr>
              <w:instrText xml:space="preserve"> FORMTEXT </w:instrText>
            </w:r>
            <w:r w:rsidRPr="00A15172">
              <w:rPr>
                <w:rFonts w:ascii="Arial" w:hAnsi="Arial" w:cs="Arial"/>
                <w:sz w:val="16"/>
                <w:szCs w:val="16"/>
              </w:rPr>
            </w:r>
            <w:r w:rsidRPr="00A15172">
              <w:rPr>
                <w:rFonts w:ascii="Arial" w:hAnsi="Arial" w:cs="Arial"/>
                <w:sz w:val="16"/>
                <w:szCs w:val="16"/>
              </w:rPr>
              <w:fldChar w:fldCharType="separate"/>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fldChar w:fldCharType="end"/>
            </w:r>
          </w:p>
          <w:p w:rsidR="00A15172" w:rsidRDefault="00A15172" w:rsidP="00A15172">
            <w:pPr>
              <w:rPr>
                <w:rFonts w:ascii="Arial" w:hAnsi="Arial" w:cs="Arial"/>
                <w:sz w:val="16"/>
                <w:szCs w:val="16"/>
              </w:rPr>
            </w:pPr>
          </w:p>
          <w:p w:rsidR="008A3383" w:rsidRDefault="00223C37" w:rsidP="008A3383">
            <w:pPr>
              <w:rPr>
                <w:rFonts w:ascii="Arial" w:hAnsi="Arial" w:cs="Arial"/>
                <w:sz w:val="16"/>
                <w:szCs w:val="16"/>
              </w:rPr>
            </w:pPr>
            <w:r>
              <w:rPr>
                <w:rFonts w:ascii="Arial" w:hAnsi="Arial" w:cs="Arial"/>
                <w:sz w:val="16"/>
                <w:szCs w:val="16"/>
              </w:rPr>
              <w:t>*Die Anlage</w:t>
            </w:r>
            <w:r w:rsidR="00A15172">
              <w:rPr>
                <w:rFonts w:ascii="Arial" w:hAnsi="Arial" w:cs="Arial"/>
                <w:sz w:val="16"/>
                <w:szCs w:val="16"/>
              </w:rPr>
              <w:t xml:space="preserve"> zu dieser Checkliste</w:t>
            </w:r>
            <w:r>
              <w:rPr>
                <w:rFonts w:ascii="Arial" w:hAnsi="Arial" w:cs="Arial"/>
                <w:sz w:val="16"/>
                <w:szCs w:val="16"/>
              </w:rPr>
              <w:t xml:space="preserve"> „Qualifikation Lehr- und Fachkräfte“ muss ausgefüllt werden Für jede Lehrkraft müssen Nachweise zum beruflichen Werdegang, zur pädagogischen Eignung und den methodisch- didaktischen Kompetenzen vorgelegt werden.</w:t>
            </w:r>
          </w:p>
          <w:p w:rsidR="00366A94" w:rsidRDefault="00366A94" w:rsidP="008A3383">
            <w:pPr>
              <w:rPr>
                <w:rFonts w:ascii="Arial" w:hAnsi="Arial" w:cs="Arial"/>
                <w:sz w:val="16"/>
                <w:szCs w:val="16"/>
              </w:rPr>
            </w:pPr>
          </w:p>
          <w:p w:rsidR="00366A94" w:rsidRPr="00366A94" w:rsidRDefault="00366A94" w:rsidP="00366A94">
            <w:pPr>
              <w:rPr>
                <w:rFonts w:ascii="Arial" w:hAnsi="Arial" w:cs="Arial"/>
                <w:sz w:val="16"/>
                <w:szCs w:val="16"/>
              </w:rPr>
            </w:pPr>
            <w:r>
              <w:rPr>
                <w:rFonts w:ascii="Arial" w:hAnsi="Arial" w:cs="Arial"/>
                <w:sz w:val="16"/>
                <w:szCs w:val="16"/>
              </w:rPr>
              <w:t>**</w:t>
            </w:r>
            <w:r w:rsidRPr="00366A94">
              <w:rPr>
                <w:rFonts w:ascii="Arial" w:hAnsi="Arial" w:cs="Arial"/>
                <w:sz w:val="16"/>
                <w:szCs w:val="16"/>
              </w:rPr>
              <w:t>Nachweis bei allen staatlich anerkannten beruflichen Schulen und bei Schulen in staatlicher Trägerschaft nicht erforderlich</w:t>
            </w:r>
            <w:r>
              <w:rPr>
                <w:rFonts w:ascii="Arial" w:hAnsi="Arial" w:cs="Arial"/>
                <w:sz w:val="16"/>
                <w:szCs w:val="16"/>
              </w:rPr>
              <w:t>, sofern die Lehrkräfte staatlich geprüft werden müssen.</w:t>
            </w:r>
            <w:r w:rsidRPr="00366A94">
              <w:rPr>
                <w:rFonts w:ascii="Arial" w:hAnsi="Arial" w:cs="Arial"/>
                <w:sz w:val="16"/>
                <w:szCs w:val="16"/>
              </w:rPr>
              <w:t xml:space="preserve"> (Berücksichtigung von Zertifikaten/Anerkennungen unabhängiger Stellen im Zulassungsverfahren nach § 181 Abs. 4 S. 2 SGB III – Vermeidung von Doppelprüfungen (Trägerzulassung: Gültig für alle Fachbereiche nach § 5 Abs. 1 S. 3 AZAV)</w:t>
            </w:r>
          </w:p>
          <w:p w:rsidR="00366A94" w:rsidRPr="003F7C52" w:rsidRDefault="00366A94" w:rsidP="008A3383">
            <w:pPr>
              <w:rPr>
                <w:rFonts w:ascii="Arial" w:hAnsi="Arial" w:cs="Arial"/>
                <w:sz w:val="16"/>
                <w:szCs w:val="16"/>
              </w:rPr>
            </w:pPr>
          </w:p>
          <w:p w:rsidR="003F7C52" w:rsidRPr="003F7C52" w:rsidRDefault="003F7C52" w:rsidP="003F7C52">
            <w:pPr>
              <w:ind w:left="720"/>
              <w:rPr>
                <w:rFonts w:ascii="Arial" w:hAnsi="Arial" w:cs="Arial"/>
                <w:sz w:val="16"/>
                <w:szCs w:val="16"/>
              </w:rPr>
            </w:pPr>
          </w:p>
        </w:tc>
        <w:tc>
          <w:tcPr>
            <w:tcW w:w="1378" w:type="dxa"/>
          </w:tcPr>
          <w:p w:rsidR="003F7C52"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6B2DBF" w:rsidTr="00376956">
        <w:tc>
          <w:tcPr>
            <w:tcW w:w="534" w:type="dxa"/>
          </w:tcPr>
          <w:p w:rsidR="006B2DBF" w:rsidRDefault="006B2DBF">
            <w:pPr>
              <w:rPr>
                <w:rFonts w:ascii="Arial" w:hAnsi="Arial" w:cs="Arial"/>
                <w:b/>
                <w:sz w:val="16"/>
                <w:szCs w:val="16"/>
              </w:rPr>
            </w:pPr>
          </w:p>
        </w:tc>
        <w:tc>
          <w:tcPr>
            <w:tcW w:w="3330" w:type="dxa"/>
          </w:tcPr>
          <w:p w:rsidR="006B2DBF" w:rsidRDefault="006B2DBF">
            <w:pPr>
              <w:rPr>
                <w:rFonts w:ascii="Arial" w:hAnsi="Arial" w:cs="Arial"/>
                <w:sz w:val="16"/>
                <w:szCs w:val="16"/>
              </w:rPr>
            </w:pPr>
            <w:r w:rsidRPr="006B2DBF">
              <w:rPr>
                <w:rFonts w:ascii="Arial" w:hAnsi="Arial" w:cs="Arial"/>
                <w:sz w:val="16"/>
                <w:szCs w:val="16"/>
              </w:rPr>
              <w:t xml:space="preserve">Konzept zur Qualifizierung und Fortbildung der </w:t>
            </w:r>
            <w:r w:rsidR="002859C3">
              <w:rPr>
                <w:rFonts w:ascii="Arial" w:hAnsi="Arial" w:cs="Arial"/>
                <w:sz w:val="16"/>
                <w:szCs w:val="16"/>
              </w:rPr>
              <w:t>Lehr- und Fachkräfte*</w:t>
            </w:r>
            <w:r w:rsidRPr="006B2DBF">
              <w:rPr>
                <w:rFonts w:ascii="Arial" w:hAnsi="Arial" w:cs="Arial"/>
                <w:sz w:val="16"/>
                <w:szCs w:val="16"/>
              </w:rPr>
              <w:br/>
              <w:t>(§ 2 AZAV Absatz 4)</w:t>
            </w:r>
          </w:p>
        </w:tc>
        <w:tc>
          <w:tcPr>
            <w:tcW w:w="4647" w:type="dxa"/>
          </w:tcPr>
          <w:p w:rsidR="006B2DBF" w:rsidRPr="006B2DBF" w:rsidRDefault="006B2DBF" w:rsidP="006B2DBF">
            <w:pPr>
              <w:numPr>
                <w:ilvl w:val="0"/>
                <w:numId w:val="10"/>
              </w:numPr>
              <w:rPr>
                <w:rFonts w:ascii="Arial" w:hAnsi="Arial" w:cs="Arial"/>
                <w:sz w:val="16"/>
                <w:szCs w:val="16"/>
              </w:rPr>
            </w:pPr>
            <w:r w:rsidRPr="006B2DBF">
              <w:rPr>
                <w:rFonts w:ascii="Arial" w:hAnsi="Arial" w:cs="Arial"/>
                <w:sz w:val="16"/>
                <w:szCs w:val="16"/>
              </w:rPr>
              <w:t>Zielorientiertes Konzept zur Qualifizierung und Fortbildung der Leitung und der Lehr- und Fachkräfte: *</w:t>
            </w:r>
          </w:p>
          <w:p w:rsidR="006B2DBF" w:rsidRPr="006B2DBF" w:rsidRDefault="006B2DBF" w:rsidP="006B2DBF">
            <w:pPr>
              <w:numPr>
                <w:ilvl w:val="0"/>
                <w:numId w:val="10"/>
              </w:numPr>
              <w:rPr>
                <w:rFonts w:ascii="Arial" w:hAnsi="Arial" w:cs="Arial"/>
                <w:sz w:val="16"/>
                <w:szCs w:val="16"/>
              </w:rPr>
            </w:pPr>
            <w:r w:rsidRPr="006B2DBF">
              <w:rPr>
                <w:rFonts w:ascii="Arial" w:hAnsi="Arial" w:cs="Arial"/>
                <w:sz w:val="16"/>
                <w:szCs w:val="16"/>
              </w:rPr>
              <w:t xml:space="preserve">Konzeption zur Personalentwicklung mit Aussagen zur Fort- und Weiterbildung und zur Personalpolitik </w:t>
            </w:r>
          </w:p>
          <w:p w:rsidR="006B2DBF" w:rsidRPr="006B2DBF" w:rsidRDefault="006B2DBF" w:rsidP="006B2DBF">
            <w:pPr>
              <w:numPr>
                <w:ilvl w:val="0"/>
                <w:numId w:val="10"/>
              </w:numPr>
              <w:rPr>
                <w:rFonts w:ascii="Arial" w:hAnsi="Arial" w:cs="Arial"/>
                <w:sz w:val="16"/>
                <w:szCs w:val="16"/>
              </w:rPr>
            </w:pPr>
            <w:r w:rsidRPr="006B2DBF">
              <w:rPr>
                <w:rFonts w:ascii="Arial" w:hAnsi="Arial" w:cs="Arial"/>
                <w:sz w:val="16"/>
                <w:szCs w:val="16"/>
              </w:rPr>
              <w:t xml:space="preserve">Bedarfsermittlung an Schulungen des Personals </w:t>
            </w:r>
          </w:p>
          <w:p w:rsidR="006B2DBF" w:rsidRDefault="006B2DBF" w:rsidP="006B2DBF">
            <w:pPr>
              <w:numPr>
                <w:ilvl w:val="0"/>
                <w:numId w:val="10"/>
              </w:numPr>
              <w:rPr>
                <w:rFonts w:ascii="Arial" w:hAnsi="Arial" w:cs="Arial"/>
                <w:sz w:val="16"/>
                <w:szCs w:val="16"/>
              </w:rPr>
            </w:pPr>
            <w:r w:rsidRPr="006B2DBF">
              <w:rPr>
                <w:rFonts w:ascii="Arial" w:hAnsi="Arial" w:cs="Arial"/>
                <w:sz w:val="16"/>
                <w:szCs w:val="16"/>
              </w:rPr>
              <w:t xml:space="preserve">Beurteilung der Wirksamkeit der durchgeführten Qualifizierung </w:t>
            </w:r>
          </w:p>
          <w:p w:rsidR="00A15172" w:rsidRDefault="00A15172" w:rsidP="00A15172">
            <w:pPr>
              <w:rPr>
                <w:rFonts w:ascii="Arial" w:hAnsi="Arial" w:cs="Arial"/>
                <w:sz w:val="16"/>
                <w:szCs w:val="16"/>
              </w:rPr>
            </w:pPr>
          </w:p>
          <w:p w:rsidR="00A15172" w:rsidRPr="00A15172" w:rsidRDefault="00A15172" w:rsidP="00A15172">
            <w:pPr>
              <w:rPr>
                <w:rFonts w:ascii="Arial" w:hAnsi="Arial" w:cs="Arial"/>
                <w:sz w:val="16"/>
                <w:szCs w:val="16"/>
              </w:rPr>
            </w:pPr>
            <w:r w:rsidRPr="00A15172">
              <w:rPr>
                <w:rFonts w:ascii="Arial" w:hAnsi="Arial" w:cs="Arial"/>
                <w:sz w:val="16"/>
                <w:szCs w:val="16"/>
              </w:rPr>
              <w:t>Erläuterungen:</w:t>
            </w:r>
          </w:p>
          <w:p w:rsidR="00A15172" w:rsidRPr="00A15172" w:rsidRDefault="00A15172" w:rsidP="00A15172">
            <w:pPr>
              <w:rPr>
                <w:rFonts w:ascii="Arial" w:hAnsi="Arial" w:cs="Arial"/>
                <w:sz w:val="16"/>
                <w:szCs w:val="16"/>
              </w:rPr>
            </w:pPr>
            <w:r w:rsidRPr="00A15172">
              <w:rPr>
                <w:rFonts w:ascii="Arial" w:hAnsi="Arial" w:cs="Arial"/>
                <w:sz w:val="16"/>
                <w:szCs w:val="16"/>
              </w:rPr>
              <w:fldChar w:fldCharType="begin">
                <w:ffData>
                  <w:name w:val="Text25"/>
                  <w:enabled/>
                  <w:calcOnExit w:val="0"/>
                  <w:textInput/>
                </w:ffData>
              </w:fldChar>
            </w:r>
            <w:r w:rsidRPr="00A15172">
              <w:rPr>
                <w:rFonts w:ascii="Arial" w:hAnsi="Arial" w:cs="Arial"/>
                <w:sz w:val="16"/>
                <w:szCs w:val="16"/>
              </w:rPr>
              <w:instrText xml:space="preserve"> FORMTEXT </w:instrText>
            </w:r>
            <w:r w:rsidRPr="00A15172">
              <w:rPr>
                <w:rFonts w:ascii="Arial" w:hAnsi="Arial" w:cs="Arial"/>
                <w:sz w:val="16"/>
                <w:szCs w:val="16"/>
              </w:rPr>
            </w:r>
            <w:r w:rsidRPr="00A15172">
              <w:rPr>
                <w:rFonts w:ascii="Arial" w:hAnsi="Arial" w:cs="Arial"/>
                <w:sz w:val="16"/>
                <w:szCs w:val="16"/>
              </w:rPr>
              <w:fldChar w:fldCharType="separate"/>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fldChar w:fldCharType="end"/>
            </w:r>
          </w:p>
          <w:p w:rsidR="00A15172" w:rsidRDefault="00A15172" w:rsidP="00A15172">
            <w:pPr>
              <w:rPr>
                <w:rFonts w:ascii="Arial" w:hAnsi="Arial" w:cs="Arial"/>
                <w:sz w:val="16"/>
                <w:szCs w:val="16"/>
              </w:rPr>
            </w:pPr>
          </w:p>
          <w:p w:rsidR="002859C3" w:rsidRPr="002859C3" w:rsidRDefault="002859C3" w:rsidP="002859C3">
            <w:pPr>
              <w:rPr>
                <w:rFonts w:ascii="Arial" w:hAnsi="Arial" w:cs="Arial"/>
                <w:sz w:val="16"/>
                <w:szCs w:val="16"/>
              </w:rPr>
            </w:pPr>
            <w:r w:rsidRPr="002859C3">
              <w:rPr>
                <w:rFonts w:ascii="Arial" w:hAnsi="Arial" w:cs="Arial"/>
                <w:sz w:val="16"/>
                <w:szCs w:val="16"/>
              </w:rPr>
              <w:t>* Ausnahmeregelung für staatliche, staatlich genehmigte und staatlich anerkannte Pflegeschulen, die über eine staatliche Zulassung für die Pflegeausbildung nach § 6 Abs. 2 S. 1 PflBG:</w:t>
            </w:r>
          </w:p>
          <w:p w:rsidR="002859C3" w:rsidRPr="006B2DBF" w:rsidRDefault="002859C3" w:rsidP="002859C3">
            <w:pPr>
              <w:rPr>
                <w:rFonts w:ascii="Arial" w:hAnsi="Arial" w:cs="Arial"/>
                <w:sz w:val="16"/>
                <w:szCs w:val="16"/>
              </w:rPr>
            </w:pPr>
            <w:r w:rsidRPr="002859C3">
              <w:rPr>
                <w:rFonts w:ascii="Arial" w:hAnsi="Arial" w:cs="Arial"/>
                <w:sz w:val="16"/>
                <w:szCs w:val="16"/>
              </w:rPr>
              <w:t>Sofern die Schulen durch Landesrecht zur Fortbildung des Lehrpersonals verpflichtet, reicht ein  Verweis auf die landesrechtlichen Regelungen.</w:t>
            </w:r>
          </w:p>
          <w:p w:rsidR="006B2DBF" w:rsidRPr="003F7C52" w:rsidRDefault="006B2DBF" w:rsidP="006B2DBF">
            <w:pPr>
              <w:ind w:left="720"/>
              <w:rPr>
                <w:rFonts w:ascii="Arial" w:hAnsi="Arial" w:cs="Arial"/>
                <w:sz w:val="16"/>
                <w:szCs w:val="16"/>
              </w:rPr>
            </w:pPr>
          </w:p>
        </w:tc>
        <w:tc>
          <w:tcPr>
            <w:tcW w:w="1378" w:type="dxa"/>
          </w:tcPr>
          <w:p w:rsidR="006B2DBF"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6B2DBF" w:rsidTr="00376956">
        <w:tc>
          <w:tcPr>
            <w:tcW w:w="534" w:type="dxa"/>
          </w:tcPr>
          <w:p w:rsidR="006B2DBF" w:rsidRDefault="006B2DBF">
            <w:pPr>
              <w:rPr>
                <w:rFonts w:ascii="Arial" w:hAnsi="Arial" w:cs="Arial"/>
                <w:b/>
                <w:sz w:val="16"/>
                <w:szCs w:val="16"/>
              </w:rPr>
            </w:pPr>
            <w:r>
              <w:rPr>
                <w:rFonts w:ascii="Arial" w:hAnsi="Arial" w:cs="Arial"/>
                <w:b/>
                <w:sz w:val="16"/>
                <w:szCs w:val="16"/>
              </w:rPr>
              <w:t>0.4</w:t>
            </w:r>
          </w:p>
        </w:tc>
        <w:tc>
          <w:tcPr>
            <w:tcW w:w="3330" w:type="dxa"/>
          </w:tcPr>
          <w:p w:rsidR="006B2DBF" w:rsidRDefault="006B2DBF">
            <w:pPr>
              <w:rPr>
                <w:rFonts w:ascii="Arial" w:hAnsi="Arial" w:cs="Arial"/>
                <w:b/>
                <w:sz w:val="16"/>
                <w:szCs w:val="16"/>
              </w:rPr>
            </w:pPr>
            <w:r w:rsidRPr="002859C3">
              <w:rPr>
                <w:rFonts w:ascii="Arial" w:hAnsi="Arial" w:cs="Arial"/>
                <w:b/>
                <w:sz w:val="16"/>
                <w:szCs w:val="16"/>
              </w:rPr>
              <w:t>Zielbewertung und ständige Verbesserung</w:t>
            </w:r>
          </w:p>
          <w:p w:rsidR="00F27AF8" w:rsidRDefault="00F27AF8">
            <w:pPr>
              <w:rPr>
                <w:rFonts w:ascii="Arial" w:hAnsi="Arial" w:cs="Arial"/>
                <w:b/>
                <w:sz w:val="16"/>
                <w:szCs w:val="16"/>
              </w:rPr>
            </w:pPr>
          </w:p>
          <w:p w:rsidR="00F27AF8" w:rsidRPr="00F27AF8" w:rsidRDefault="00F27AF8">
            <w:pPr>
              <w:rPr>
                <w:rFonts w:ascii="Arial" w:hAnsi="Arial" w:cs="Arial"/>
                <w:sz w:val="16"/>
                <w:szCs w:val="16"/>
              </w:rPr>
            </w:pPr>
            <w:r w:rsidRPr="00F27AF8">
              <w:rPr>
                <w:rFonts w:ascii="Arial" w:hAnsi="Arial" w:cs="Arial"/>
                <w:bCs/>
                <w:sz w:val="16"/>
                <w:szCs w:val="16"/>
              </w:rPr>
              <w:t>Zielvereinbarungen, einschließlich der Messung der Zielerreichung und der Steuerung fortlaufender Optimierungsprozesse auf Grundlage erhobener Kennzahlen und Indikatoren</w:t>
            </w:r>
            <w:r w:rsidRPr="00F27AF8">
              <w:rPr>
                <w:rFonts w:ascii="Arial" w:hAnsi="Arial" w:cs="Arial"/>
                <w:sz w:val="16"/>
                <w:szCs w:val="16"/>
              </w:rPr>
              <w:t xml:space="preserve"> (§ 2 AZAV Absatz 4)</w:t>
            </w:r>
          </w:p>
        </w:tc>
        <w:tc>
          <w:tcPr>
            <w:tcW w:w="4647" w:type="dxa"/>
          </w:tcPr>
          <w:p w:rsidR="006B2DBF" w:rsidRPr="006B2DBF" w:rsidRDefault="006B2DBF" w:rsidP="006B2DBF">
            <w:pPr>
              <w:numPr>
                <w:ilvl w:val="0"/>
                <w:numId w:val="10"/>
              </w:numPr>
              <w:rPr>
                <w:rFonts w:ascii="Arial" w:hAnsi="Arial" w:cs="Arial"/>
                <w:sz w:val="16"/>
                <w:szCs w:val="16"/>
              </w:rPr>
            </w:pPr>
            <w:r w:rsidRPr="006B2DBF">
              <w:rPr>
                <w:rFonts w:ascii="Arial" w:hAnsi="Arial" w:cs="Arial"/>
                <w:sz w:val="16"/>
                <w:szCs w:val="16"/>
              </w:rPr>
              <w:t>Aktuelle und messbare Qualitätsziele unter Darlegung der daran Beteiligten</w:t>
            </w:r>
          </w:p>
          <w:p w:rsidR="006B2DBF" w:rsidRPr="006B2DBF" w:rsidRDefault="006B2DBF" w:rsidP="006B2DBF">
            <w:pPr>
              <w:numPr>
                <w:ilvl w:val="0"/>
                <w:numId w:val="10"/>
              </w:numPr>
              <w:rPr>
                <w:rFonts w:ascii="Arial" w:hAnsi="Arial" w:cs="Arial"/>
                <w:sz w:val="16"/>
                <w:szCs w:val="16"/>
              </w:rPr>
            </w:pPr>
            <w:r w:rsidRPr="006B2DBF">
              <w:rPr>
                <w:rFonts w:ascii="Arial" w:hAnsi="Arial" w:cs="Arial"/>
                <w:sz w:val="16"/>
                <w:szCs w:val="16"/>
              </w:rPr>
              <w:t>Regelmäßige Überprüfung der Zielerreichung</w:t>
            </w:r>
          </w:p>
          <w:p w:rsidR="006B2DBF" w:rsidRDefault="006B2DBF" w:rsidP="00F27AF8">
            <w:pPr>
              <w:numPr>
                <w:ilvl w:val="0"/>
                <w:numId w:val="10"/>
              </w:numPr>
              <w:rPr>
                <w:rFonts w:ascii="Arial" w:hAnsi="Arial" w:cs="Arial"/>
                <w:sz w:val="16"/>
                <w:szCs w:val="16"/>
              </w:rPr>
            </w:pPr>
            <w:r w:rsidRPr="006B2DBF">
              <w:rPr>
                <w:rFonts w:ascii="Arial" w:hAnsi="Arial" w:cs="Arial"/>
                <w:sz w:val="16"/>
                <w:szCs w:val="16"/>
              </w:rPr>
              <w:t xml:space="preserve">Weiterentwicklung der Ziele und der Korrekturmaßnahmen </w:t>
            </w:r>
          </w:p>
          <w:p w:rsidR="00A15172" w:rsidRDefault="00A15172" w:rsidP="00A15172">
            <w:pPr>
              <w:rPr>
                <w:rFonts w:ascii="Arial" w:hAnsi="Arial" w:cs="Arial"/>
                <w:sz w:val="16"/>
                <w:szCs w:val="16"/>
              </w:rPr>
            </w:pPr>
          </w:p>
          <w:p w:rsidR="00A15172" w:rsidRPr="00A15172" w:rsidRDefault="00A15172" w:rsidP="00A15172">
            <w:pPr>
              <w:rPr>
                <w:rFonts w:ascii="Arial" w:hAnsi="Arial" w:cs="Arial"/>
                <w:sz w:val="16"/>
                <w:szCs w:val="16"/>
              </w:rPr>
            </w:pPr>
            <w:r w:rsidRPr="00A15172">
              <w:rPr>
                <w:rFonts w:ascii="Arial" w:hAnsi="Arial" w:cs="Arial"/>
                <w:sz w:val="16"/>
                <w:szCs w:val="16"/>
              </w:rPr>
              <w:t>Erläuterungen:</w:t>
            </w:r>
          </w:p>
          <w:p w:rsidR="00A15172" w:rsidRPr="00A15172" w:rsidRDefault="00A15172" w:rsidP="00A15172">
            <w:pPr>
              <w:rPr>
                <w:rFonts w:ascii="Arial" w:hAnsi="Arial" w:cs="Arial"/>
                <w:sz w:val="16"/>
                <w:szCs w:val="16"/>
              </w:rPr>
            </w:pPr>
            <w:r w:rsidRPr="00A15172">
              <w:rPr>
                <w:rFonts w:ascii="Arial" w:hAnsi="Arial" w:cs="Arial"/>
                <w:sz w:val="16"/>
                <w:szCs w:val="16"/>
              </w:rPr>
              <w:fldChar w:fldCharType="begin">
                <w:ffData>
                  <w:name w:val="Text25"/>
                  <w:enabled/>
                  <w:calcOnExit w:val="0"/>
                  <w:textInput/>
                </w:ffData>
              </w:fldChar>
            </w:r>
            <w:r w:rsidRPr="00A15172">
              <w:rPr>
                <w:rFonts w:ascii="Arial" w:hAnsi="Arial" w:cs="Arial"/>
                <w:sz w:val="16"/>
                <w:szCs w:val="16"/>
              </w:rPr>
              <w:instrText xml:space="preserve"> FORMTEXT </w:instrText>
            </w:r>
            <w:r w:rsidRPr="00A15172">
              <w:rPr>
                <w:rFonts w:ascii="Arial" w:hAnsi="Arial" w:cs="Arial"/>
                <w:sz w:val="16"/>
                <w:szCs w:val="16"/>
              </w:rPr>
            </w:r>
            <w:r w:rsidRPr="00A15172">
              <w:rPr>
                <w:rFonts w:ascii="Arial" w:hAnsi="Arial" w:cs="Arial"/>
                <w:sz w:val="16"/>
                <w:szCs w:val="16"/>
              </w:rPr>
              <w:fldChar w:fldCharType="separate"/>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fldChar w:fldCharType="end"/>
            </w:r>
          </w:p>
          <w:p w:rsidR="00A15172" w:rsidRPr="00F27AF8" w:rsidRDefault="00A15172" w:rsidP="00A15172">
            <w:pPr>
              <w:rPr>
                <w:rFonts w:ascii="Arial" w:hAnsi="Arial" w:cs="Arial"/>
                <w:sz w:val="16"/>
                <w:szCs w:val="16"/>
              </w:rPr>
            </w:pPr>
          </w:p>
        </w:tc>
        <w:tc>
          <w:tcPr>
            <w:tcW w:w="1378" w:type="dxa"/>
          </w:tcPr>
          <w:p w:rsidR="006B2DBF"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bl>
    <w:p w:rsidR="00376956" w:rsidRDefault="00376956"/>
    <w:tbl>
      <w:tblPr>
        <w:tblStyle w:val="Tabellenraster"/>
        <w:tblW w:w="9889" w:type="dxa"/>
        <w:tblLook w:val="04A0" w:firstRow="1" w:lastRow="0" w:firstColumn="1" w:lastColumn="0" w:noHBand="0" w:noVBand="1"/>
      </w:tblPr>
      <w:tblGrid>
        <w:gridCol w:w="534"/>
        <w:gridCol w:w="3330"/>
        <w:gridCol w:w="4647"/>
        <w:gridCol w:w="1378"/>
      </w:tblGrid>
      <w:tr w:rsidR="00376956" w:rsidRPr="00913996" w:rsidTr="00376956">
        <w:trPr>
          <w:trHeight w:val="221"/>
        </w:trPr>
        <w:tc>
          <w:tcPr>
            <w:tcW w:w="534" w:type="dxa"/>
          </w:tcPr>
          <w:p w:rsidR="00376956" w:rsidRPr="00913996" w:rsidRDefault="00376956" w:rsidP="00DA5E20">
            <w:pPr>
              <w:rPr>
                <w:rFonts w:ascii="Arial" w:hAnsi="Arial" w:cs="Arial"/>
                <w:b/>
              </w:rPr>
            </w:pPr>
            <w:r w:rsidRPr="00913996">
              <w:rPr>
                <w:rFonts w:ascii="Arial" w:hAnsi="Arial" w:cs="Arial"/>
                <w:b/>
              </w:rPr>
              <w:lastRenderedPageBreak/>
              <w:t>Nr.</w:t>
            </w:r>
          </w:p>
        </w:tc>
        <w:tc>
          <w:tcPr>
            <w:tcW w:w="3330" w:type="dxa"/>
          </w:tcPr>
          <w:p w:rsidR="00376956" w:rsidRPr="00913996" w:rsidRDefault="00376956" w:rsidP="00DA5E20">
            <w:pPr>
              <w:rPr>
                <w:rFonts w:ascii="Arial" w:hAnsi="Arial" w:cs="Arial"/>
                <w:b/>
              </w:rPr>
            </w:pPr>
            <w:r w:rsidRPr="00913996">
              <w:rPr>
                <w:rFonts w:ascii="Arial" w:hAnsi="Arial" w:cs="Arial"/>
                <w:b/>
              </w:rPr>
              <w:t>Ordner</w:t>
            </w:r>
          </w:p>
        </w:tc>
        <w:tc>
          <w:tcPr>
            <w:tcW w:w="4647" w:type="dxa"/>
          </w:tcPr>
          <w:p w:rsidR="00376956" w:rsidRPr="00913996" w:rsidRDefault="00376956" w:rsidP="00DA5E20">
            <w:pPr>
              <w:rPr>
                <w:rFonts w:ascii="Arial" w:hAnsi="Arial" w:cs="Arial"/>
                <w:b/>
              </w:rPr>
            </w:pPr>
            <w:r w:rsidRPr="00913996">
              <w:rPr>
                <w:rFonts w:ascii="Arial" w:hAnsi="Arial" w:cs="Arial"/>
                <w:b/>
              </w:rPr>
              <w:t>Angaben und Nachweise</w:t>
            </w:r>
          </w:p>
        </w:tc>
        <w:tc>
          <w:tcPr>
            <w:tcW w:w="1378" w:type="dxa"/>
          </w:tcPr>
          <w:p w:rsidR="00376956" w:rsidRPr="00913996" w:rsidRDefault="00376956" w:rsidP="00DA5E20">
            <w:pPr>
              <w:rPr>
                <w:rFonts w:ascii="Arial" w:hAnsi="Arial" w:cs="Arial"/>
                <w:b/>
              </w:rPr>
            </w:pPr>
            <w:r>
              <w:rPr>
                <w:rFonts w:ascii="Arial" w:hAnsi="Arial" w:cs="Arial"/>
                <w:b/>
              </w:rPr>
              <w:t>vollständig</w:t>
            </w:r>
          </w:p>
        </w:tc>
      </w:tr>
      <w:tr w:rsidR="002859C3" w:rsidTr="00376956">
        <w:tc>
          <w:tcPr>
            <w:tcW w:w="534" w:type="dxa"/>
          </w:tcPr>
          <w:p w:rsidR="002859C3" w:rsidRDefault="002859C3">
            <w:pPr>
              <w:rPr>
                <w:rFonts w:ascii="Arial" w:hAnsi="Arial" w:cs="Arial"/>
                <w:b/>
                <w:sz w:val="16"/>
                <w:szCs w:val="16"/>
              </w:rPr>
            </w:pPr>
            <w:r>
              <w:rPr>
                <w:rFonts w:ascii="Arial" w:hAnsi="Arial" w:cs="Arial"/>
                <w:b/>
                <w:sz w:val="16"/>
                <w:szCs w:val="16"/>
              </w:rPr>
              <w:t>0.5</w:t>
            </w:r>
          </w:p>
        </w:tc>
        <w:tc>
          <w:tcPr>
            <w:tcW w:w="3330" w:type="dxa"/>
          </w:tcPr>
          <w:p w:rsidR="002859C3" w:rsidRDefault="002859C3">
            <w:pPr>
              <w:rPr>
                <w:rFonts w:ascii="Arial" w:hAnsi="Arial" w:cs="Arial"/>
                <w:b/>
                <w:sz w:val="16"/>
                <w:szCs w:val="16"/>
              </w:rPr>
            </w:pPr>
            <w:r w:rsidRPr="002859C3">
              <w:rPr>
                <w:rFonts w:ascii="Arial" w:hAnsi="Arial" w:cs="Arial"/>
                <w:b/>
                <w:sz w:val="16"/>
                <w:szCs w:val="16"/>
              </w:rPr>
              <w:t>Dokumentation Berücksichtigung arbeitsmarktlicher Entwicklungen</w:t>
            </w:r>
          </w:p>
          <w:p w:rsidR="00FE2C9F" w:rsidRDefault="00FE2C9F">
            <w:pPr>
              <w:rPr>
                <w:rFonts w:ascii="Arial" w:hAnsi="Arial" w:cs="Arial"/>
                <w:b/>
                <w:sz w:val="16"/>
                <w:szCs w:val="16"/>
              </w:rPr>
            </w:pPr>
          </w:p>
          <w:p w:rsidR="00FE2C9F" w:rsidRPr="00FE2C9F" w:rsidRDefault="00FE2C9F">
            <w:pPr>
              <w:rPr>
                <w:rFonts w:ascii="Arial" w:hAnsi="Arial" w:cs="Arial"/>
                <w:sz w:val="16"/>
                <w:szCs w:val="16"/>
              </w:rPr>
            </w:pPr>
            <w:r w:rsidRPr="00FE2C9F">
              <w:rPr>
                <w:rFonts w:ascii="Arial" w:hAnsi="Arial" w:cs="Arial"/>
                <w:sz w:val="16"/>
                <w:szCs w:val="16"/>
              </w:rPr>
              <w:t>Dokumentation zur Berücksichtigung der arbeitsmarktlichen Entwicklungen bei Maßnahmenkonzeption und Durchführung (§ 2 AZAV Absatz 2,4)</w:t>
            </w:r>
          </w:p>
        </w:tc>
        <w:tc>
          <w:tcPr>
            <w:tcW w:w="4647" w:type="dxa"/>
          </w:tcPr>
          <w:p w:rsidR="00F27AF8" w:rsidRPr="00F27AF8" w:rsidRDefault="00F27AF8" w:rsidP="00F27AF8">
            <w:pPr>
              <w:numPr>
                <w:ilvl w:val="0"/>
                <w:numId w:val="10"/>
              </w:numPr>
              <w:rPr>
                <w:rFonts w:ascii="Arial" w:hAnsi="Arial" w:cs="Arial"/>
                <w:sz w:val="16"/>
                <w:szCs w:val="16"/>
              </w:rPr>
            </w:pPr>
            <w:r w:rsidRPr="00F27AF8">
              <w:rPr>
                <w:rFonts w:ascii="Arial" w:hAnsi="Arial" w:cs="Arial"/>
                <w:sz w:val="16"/>
                <w:szCs w:val="16"/>
              </w:rPr>
              <w:t>Konzept / Verfahren</w:t>
            </w:r>
            <w:r w:rsidR="00FE2C9F">
              <w:rPr>
                <w:rFonts w:ascii="Arial" w:hAnsi="Arial" w:cs="Arial"/>
                <w:sz w:val="16"/>
                <w:szCs w:val="16"/>
              </w:rPr>
              <w:t>*</w:t>
            </w:r>
            <w:r w:rsidRPr="00F27AF8">
              <w:rPr>
                <w:rFonts w:ascii="Arial" w:hAnsi="Arial" w:cs="Arial"/>
                <w:sz w:val="16"/>
                <w:szCs w:val="16"/>
              </w:rPr>
              <w:t xml:space="preserve"> zur Berücksichtigung der arbeitsmarktlichen Entwicklungen bei Konzeption und Durchführung von Maßnahmen der Arbeitsförderung: </w:t>
            </w:r>
          </w:p>
          <w:p w:rsidR="00F27AF8" w:rsidRPr="00F27AF8" w:rsidRDefault="00F27AF8" w:rsidP="00F27AF8">
            <w:pPr>
              <w:numPr>
                <w:ilvl w:val="0"/>
                <w:numId w:val="10"/>
              </w:numPr>
              <w:rPr>
                <w:rFonts w:ascii="Arial" w:hAnsi="Arial" w:cs="Arial"/>
                <w:sz w:val="16"/>
                <w:szCs w:val="16"/>
              </w:rPr>
            </w:pPr>
            <w:r w:rsidRPr="00F27AF8">
              <w:rPr>
                <w:rFonts w:ascii="Arial" w:hAnsi="Arial" w:cs="Arial"/>
                <w:sz w:val="16"/>
                <w:szCs w:val="16"/>
              </w:rPr>
              <w:t xml:space="preserve">Aktuelle und systematische Analyse des kundenrelevanten Ausbildungs- und/oder </w:t>
            </w:r>
          </w:p>
          <w:p w:rsidR="00F27AF8" w:rsidRPr="00F27AF8" w:rsidRDefault="00F27AF8" w:rsidP="00F27AF8">
            <w:pPr>
              <w:numPr>
                <w:ilvl w:val="0"/>
                <w:numId w:val="10"/>
              </w:numPr>
              <w:rPr>
                <w:rFonts w:ascii="Arial" w:hAnsi="Arial" w:cs="Arial"/>
                <w:sz w:val="16"/>
                <w:szCs w:val="16"/>
              </w:rPr>
            </w:pPr>
            <w:r w:rsidRPr="00F27AF8">
              <w:rPr>
                <w:rFonts w:ascii="Arial" w:hAnsi="Arial" w:cs="Arial"/>
                <w:sz w:val="16"/>
                <w:szCs w:val="16"/>
              </w:rPr>
              <w:t xml:space="preserve">Arbeitsmarktes </w:t>
            </w:r>
          </w:p>
          <w:p w:rsidR="00F27AF8" w:rsidRPr="00F27AF8" w:rsidRDefault="00F27AF8" w:rsidP="00F27AF8">
            <w:pPr>
              <w:numPr>
                <w:ilvl w:val="0"/>
                <w:numId w:val="10"/>
              </w:numPr>
              <w:rPr>
                <w:rFonts w:ascii="Arial" w:hAnsi="Arial" w:cs="Arial"/>
                <w:sz w:val="16"/>
                <w:szCs w:val="16"/>
              </w:rPr>
            </w:pPr>
            <w:r w:rsidRPr="00F27AF8">
              <w:rPr>
                <w:rFonts w:ascii="Arial" w:hAnsi="Arial" w:cs="Arial"/>
                <w:sz w:val="16"/>
                <w:szCs w:val="16"/>
              </w:rPr>
              <w:t xml:space="preserve">Kontinuierliche Einbeziehung der Analyseergebnisse in die Maßnahmenkonzeption und Maßnahmendurchführung </w:t>
            </w:r>
          </w:p>
          <w:p w:rsidR="002859C3" w:rsidRDefault="00F27AF8" w:rsidP="00F27AF8">
            <w:pPr>
              <w:numPr>
                <w:ilvl w:val="0"/>
                <w:numId w:val="10"/>
              </w:numPr>
              <w:rPr>
                <w:rFonts w:ascii="Arial" w:hAnsi="Arial" w:cs="Arial"/>
                <w:sz w:val="16"/>
                <w:szCs w:val="16"/>
              </w:rPr>
            </w:pPr>
            <w:r w:rsidRPr="00F27AF8">
              <w:rPr>
                <w:rFonts w:ascii="Arial" w:hAnsi="Arial" w:cs="Arial"/>
                <w:sz w:val="16"/>
                <w:szCs w:val="16"/>
              </w:rPr>
              <w:t xml:space="preserve"> Aktuelle und systematische Analyse der kundenrelevanten Bedarfe in Bezug auf die Zielsetzung der Maßnahme </w:t>
            </w:r>
          </w:p>
          <w:p w:rsidR="00A15172" w:rsidRDefault="00A15172" w:rsidP="00A15172">
            <w:pPr>
              <w:rPr>
                <w:rFonts w:ascii="Arial" w:hAnsi="Arial" w:cs="Arial"/>
                <w:sz w:val="16"/>
                <w:szCs w:val="16"/>
              </w:rPr>
            </w:pPr>
          </w:p>
          <w:p w:rsidR="00A15172" w:rsidRPr="00A15172" w:rsidRDefault="00A15172" w:rsidP="00A15172">
            <w:pPr>
              <w:rPr>
                <w:rFonts w:ascii="Arial" w:hAnsi="Arial" w:cs="Arial"/>
                <w:sz w:val="16"/>
                <w:szCs w:val="16"/>
              </w:rPr>
            </w:pPr>
            <w:r w:rsidRPr="00A15172">
              <w:rPr>
                <w:rFonts w:ascii="Arial" w:hAnsi="Arial" w:cs="Arial"/>
                <w:sz w:val="16"/>
                <w:szCs w:val="16"/>
              </w:rPr>
              <w:t>Erläuterungen:</w:t>
            </w:r>
          </w:p>
          <w:p w:rsidR="00A15172" w:rsidRPr="00A15172" w:rsidRDefault="00A15172" w:rsidP="00A15172">
            <w:pPr>
              <w:rPr>
                <w:rFonts w:ascii="Arial" w:hAnsi="Arial" w:cs="Arial"/>
                <w:sz w:val="16"/>
                <w:szCs w:val="16"/>
              </w:rPr>
            </w:pPr>
            <w:r w:rsidRPr="00A15172">
              <w:rPr>
                <w:rFonts w:ascii="Arial" w:hAnsi="Arial" w:cs="Arial"/>
                <w:sz w:val="16"/>
                <w:szCs w:val="16"/>
              </w:rPr>
              <w:fldChar w:fldCharType="begin">
                <w:ffData>
                  <w:name w:val="Text25"/>
                  <w:enabled/>
                  <w:calcOnExit w:val="0"/>
                  <w:textInput/>
                </w:ffData>
              </w:fldChar>
            </w:r>
            <w:r w:rsidRPr="00A15172">
              <w:rPr>
                <w:rFonts w:ascii="Arial" w:hAnsi="Arial" w:cs="Arial"/>
                <w:sz w:val="16"/>
                <w:szCs w:val="16"/>
              </w:rPr>
              <w:instrText xml:space="preserve"> FORMTEXT </w:instrText>
            </w:r>
            <w:r w:rsidRPr="00A15172">
              <w:rPr>
                <w:rFonts w:ascii="Arial" w:hAnsi="Arial" w:cs="Arial"/>
                <w:sz w:val="16"/>
                <w:szCs w:val="16"/>
              </w:rPr>
            </w:r>
            <w:r w:rsidRPr="00A15172">
              <w:rPr>
                <w:rFonts w:ascii="Arial" w:hAnsi="Arial" w:cs="Arial"/>
                <w:sz w:val="16"/>
                <w:szCs w:val="16"/>
              </w:rPr>
              <w:fldChar w:fldCharType="separate"/>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fldChar w:fldCharType="end"/>
            </w:r>
          </w:p>
          <w:p w:rsidR="00FE2C9F" w:rsidRDefault="00FE2C9F" w:rsidP="00FE2C9F">
            <w:pPr>
              <w:rPr>
                <w:rFonts w:ascii="Arial" w:hAnsi="Arial" w:cs="Arial"/>
                <w:sz w:val="16"/>
                <w:szCs w:val="16"/>
              </w:rPr>
            </w:pPr>
          </w:p>
          <w:p w:rsidR="00FE2C9F" w:rsidRPr="00FE2C9F" w:rsidRDefault="00FE2C9F" w:rsidP="00FE2C9F">
            <w:pPr>
              <w:rPr>
                <w:rFonts w:ascii="Arial" w:hAnsi="Arial" w:cs="Arial"/>
                <w:b/>
                <w:sz w:val="16"/>
                <w:szCs w:val="16"/>
              </w:rPr>
            </w:pPr>
            <w:r>
              <w:rPr>
                <w:rFonts w:ascii="Arial" w:hAnsi="Arial" w:cs="Arial"/>
                <w:sz w:val="16"/>
                <w:szCs w:val="16"/>
              </w:rPr>
              <w:t xml:space="preserve">*Verfahren: </w:t>
            </w:r>
            <w:r w:rsidRPr="00FE2C9F">
              <w:rPr>
                <w:rFonts w:ascii="Arial" w:hAnsi="Arial" w:cs="Arial"/>
                <w:b/>
                <w:sz w:val="16"/>
                <w:szCs w:val="16"/>
              </w:rPr>
              <w:t>einen geregelten, in Verfahrensschritte zerlegbaren, nachvollziehbaren und wiederholbaren Ablauf</w:t>
            </w:r>
          </w:p>
          <w:p w:rsidR="00FE2C9F" w:rsidRPr="00F27AF8" w:rsidRDefault="00FE2C9F" w:rsidP="00FE2C9F">
            <w:pPr>
              <w:rPr>
                <w:rFonts w:ascii="Arial" w:hAnsi="Arial" w:cs="Arial"/>
                <w:sz w:val="16"/>
                <w:szCs w:val="16"/>
              </w:rPr>
            </w:pPr>
          </w:p>
        </w:tc>
        <w:tc>
          <w:tcPr>
            <w:tcW w:w="1378" w:type="dxa"/>
          </w:tcPr>
          <w:p w:rsidR="002859C3"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F27AF8" w:rsidTr="00376956">
        <w:tc>
          <w:tcPr>
            <w:tcW w:w="534" w:type="dxa"/>
          </w:tcPr>
          <w:p w:rsidR="00F27AF8" w:rsidRDefault="00F27AF8">
            <w:pPr>
              <w:rPr>
                <w:rFonts w:ascii="Arial" w:hAnsi="Arial" w:cs="Arial"/>
                <w:b/>
                <w:sz w:val="16"/>
                <w:szCs w:val="16"/>
              </w:rPr>
            </w:pPr>
            <w:r>
              <w:rPr>
                <w:rFonts w:ascii="Arial" w:hAnsi="Arial" w:cs="Arial"/>
                <w:b/>
                <w:sz w:val="16"/>
                <w:szCs w:val="16"/>
              </w:rPr>
              <w:t>0.6</w:t>
            </w:r>
          </w:p>
        </w:tc>
        <w:tc>
          <w:tcPr>
            <w:tcW w:w="3330" w:type="dxa"/>
          </w:tcPr>
          <w:p w:rsidR="00F27AF8" w:rsidRDefault="00F27AF8" w:rsidP="00F27AF8">
            <w:pPr>
              <w:rPr>
                <w:rFonts w:ascii="Arial" w:hAnsi="Arial" w:cs="Arial"/>
                <w:b/>
                <w:sz w:val="16"/>
                <w:szCs w:val="16"/>
              </w:rPr>
            </w:pPr>
            <w:r w:rsidRPr="00F27AF8">
              <w:rPr>
                <w:rFonts w:ascii="Arial" w:hAnsi="Arial" w:cs="Arial"/>
                <w:b/>
                <w:sz w:val="16"/>
                <w:szCs w:val="16"/>
              </w:rPr>
              <w:t>Dokumentation individuelle Teilnehmerförderung</w:t>
            </w:r>
          </w:p>
          <w:p w:rsidR="00F27AF8" w:rsidRPr="00F27AF8" w:rsidRDefault="00F27AF8" w:rsidP="00F27AF8">
            <w:pPr>
              <w:rPr>
                <w:rFonts w:ascii="Arial" w:hAnsi="Arial" w:cs="Arial"/>
                <w:b/>
                <w:sz w:val="16"/>
                <w:szCs w:val="16"/>
              </w:rPr>
            </w:pPr>
          </w:p>
          <w:p w:rsidR="00F27AF8" w:rsidRDefault="00F27AF8">
            <w:pPr>
              <w:rPr>
                <w:rFonts w:ascii="Arial" w:hAnsi="Arial" w:cs="Arial"/>
                <w:b/>
                <w:sz w:val="16"/>
                <w:szCs w:val="16"/>
              </w:rPr>
            </w:pPr>
            <w:r w:rsidRPr="00F27AF8">
              <w:rPr>
                <w:rFonts w:ascii="Arial" w:hAnsi="Arial" w:cs="Arial"/>
                <w:sz w:val="16"/>
                <w:szCs w:val="16"/>
              </w:rPr>
              <w:t>Methoden zur Förderung der individuellen Entwicklungs-, Eingliederungs- und Lernprozesse der T</w:t>
            </w:r>
            <w:r>
              <w:rPr>
                <w:rFonts w:ascii="Arial" w:hAnsi="Arial" w:cs="Arial"/>
                <w:sz w:val="16"/>
                <w:szCs w:val="16"/>
              </w:rPr>
              <w:t>eilnehmenden (§ 2 AZAV Absatz 4)</w:t>
            </w:r>
          </w:p>
          <w:p w:rsidR="00F27AF8" w:rsidRPr="002859C3" w:rsidRDefault="00F27AF8">
            <w:pPr>
              <w:rPr>
                <w:rFonts w:ascii="Arial" w:hAnsi="Arial" w:cs="Arial"/>
                <w:b/>
                <w:sz w:val="16"/>
                <w:szCs w:val="16"/>
              </w:rPr>
            </w:pPr>
          </w:p>
        </w:tc>
        <w:tc>
          <w:tcPr>
            <w:tcW w:w="4647" w:type="dxa"/>
          </w:tcPr>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Beschreibung zu den Methoden zur Förderung der individuellen Entwicklungs-, Eingliederungs- und Lernprozesse der Teilnehmenden: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Verfahren zur Eignungsfeststellung bei Teilnehmenden</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Verfahren zur Herleitung von Entwicklungs-, Eingliederungs-, Lehr- und Lernzielen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Verfahren zur Konzeption der Maßnahmenangebote des Trägers, insbesondere auch mit Blick auf die individuellen Voraussetzungen bei den Teilnehmenden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Verfahren zur Ermittlung des individuellen Entwicklungs-, Eingliederungs- bzw. Lern-bedarfs,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Einsatz einer angemessenen Methodik</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Überwachung von Lernprozessen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Erfassung der Teilnehmerpräsenz und Abbruchquoten bei Maßnahmen sowie Erfassung der Erreichung von Entwicklungs-, Eingliederungs- bzw. Lehrgangszielen</w:t>
            </w:r>
          </w:p>
          <w:p w:rsidR="00F27AF8" w:rsidRDefault="00F27AF8" w:rsidP="00A15172">
            <w:pPr>
              <w:rPr>
                <w:rFonts w:ascii="Arial" w:hAnsi="Arial" w:cs="Arial"/>
                <w:sz w:val="16"/>
                <w:szCs w:val="16"/>
              </w:rPr>
            </w:pPr>
          </w:p>
          <w:p w:rsidR="00A15172" w:rsidRPr="00A15172" w:rsidRDefault="00A15172" w:rsidP="00A15172">
            <w:pPr>
              <w:rPr>
                <w:rFonts w:ascii="Arial" w:hAnsi="Arial" w:cs="Arial"/>
                <w:sz w:val="16"/>
                <w:szCs w:val="16"/>
              </w:rPr>
            </w:pPr>
            <w:r w:rsidRPr="00A15172">
              <w:rPr>
                <w:rFonts w:ascii="Arial" w:hAnsi="Arial" w:cs="Arial"/>
                <w:sz w:val="16"/>
                <w:szCs w:val="16"/>
              </w:rPr>
              <w:t>Erläuterungen:</w:t>
            </w:r>
          </w:p>
          <w:p w:rsidR="00A15172" w:rsidRPr="00A15172" w:rsidRDefault="00A15172" w:rsidP="00A15172">
            <w:pPr>
              <w:rPr>
                <w:rFonts w:ascii="Arial" w:hAnsi="Arial" w:cs="Arial"/>
                <w:sz w:val="16"/>
                <w:szCs w:val="16"/>
              </w:rPr>
            </w:pPr>
            <w:r w:rsidRPr="00A15172">
              <w:rPr>
                <w:rFonts w:ascii="Arial" w:hAnsi="Arial" w:cs="Arial"/>
                <w:sz w:val="16"/>
                <w:szCs w:val="16"/>
              </w:rPr>
              <w:fldChar w:fldCharType="begin">
                <w:ffData>
                  <w:name w:val="Text25"/>
                  <w:enabled/>
                  <w:calcOnExit w:val="0"/>
                  <w:textInput/>
                </w:ffData>
              </w:fldChar>
            </w:r>
            <w:r w:rsidRPr="00A15172">
              <w:rPr>
                <w:rFonts w:ascii="Arial" w:hAnsi="Arial" w:cs="Arial"/>
                <w:sz w:val="16"/>
                <w:szCs w:val="16"/>
              </w:rPr>
              <w:instrText xml:space="preserve"> FORMTEXT </w:instrText>
            </w:r>
            <w:r w:rsidRPr="00A15172">
              <w:rPr>
                <w:rFonts w:ascii="Arial" w:hAnsi="Arial" w:cs="Arial"/>
                <w:sz w:val="16"/>
                <w:szCs w:val="16"/>
              </w:rPr>
            </w:r>
            <w:r w:rsidRPr="00A15172">
              <w:rPr>
                <w:rFonts w:ascii="Arial" w:hAnsi="Arial" w:cs="Arial"/>
                <w:sz w:val="16"/>
                <w:szCs w:val="16"/>
              </w:rPr>
              <w:fldChar w:fldCharType="separate"/>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fldChar w:fldCharType="end"/>
            </w:r>
          </w:p>
          <w:p w:rsidR="00A15172" w:rsidRPr="00F27AF8" w:rsidRDefault="00A15172" w:rsidP="00A15172">
            <w:pPr>
              <w:rPr>
                <w:rFonts w:ascii="Arial" w:hAnsi="Arial" w:cs="Arial"/>
                <w:sz w:val="16"/>
                <w:szCs w:val="16"/>
              </w:rPr>
            </w:pPr>
          </w:p>
        </w:tc>
        <w:tc>
          <w:tcPr>
            <w:tcW w:w="1378" w:type="dxa"/>
          </w:tcPr>
          <w:p w:rsidR="00F27AF8"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FE2C9F" w:rsidTr="00376956">
        <w:tc>
          <w:tcPr>
            <w:tcW w:w="534" w:type="dxa"/>
          </w:tcPr>
          <w:p w:rsidR="00FE2C9F" w:rsidRDefault="00FE2C9F">
            <w:pPr>
              <w:rPr>
                <w:rFonts w:ascii="Arial" w:hAnsi="Arial" w:cs="Arial"/>
                <w:b/>
                <w:sz w:val="16"/>
                <w:szCs w:val="16"/>
              </w:rPr>
            </w:pPr>
            <w:r>
              <w:rPr>
                <w:rFonts w:ascii="Arial" w:hAnsi="Arial" w:cs="Arial"/>
                <w:b/>
                <w:sz w:val="16"/>
                <w:szCs w:val="16"/>
              </w:rPr>
              <w:t>0.7</w:t>
            </w:r>
          </w:p>
        </w:tc>
        <w:tc>
          <w:tcPr>
            <w:tcW w:w="3330" w:type="dxa"/>
          </w:tcPr>
          <w:p w:rsidR="00FE2C9F" w:rsidRDefault="00FE2C9F" w:rsidP="00F27AF8">
            <w:pPr>
              <w:rPr>
                <w:rFonts w:ascii="Arial" w:hAnsi="Arial" w:cs="Arial"/>
                <w:b/>
                <w:sz w:val="16"/>
                <w:szCs w:val="16"/>
              </w:rPr>
            </w:pPr>
            <w:r w:rsidRPr="00FE2C9F">
              <w:rPr>
                <w:rFonts w:ascii="Arial" w:hAnsi="Arial" w:cs="Arial"/>
                <w:b/>
                <w:sz w:val="16"/>
                <w:szCs w:val="16"/>
              </w:rPr>
              <w:t>Dokumentation Bewertung Maßnahmen</w:t>
            </w:r>
          </w:p>
          <w:p w:rsidR="005013B8" w:rsidRDefault="005013B8" w:rsidP="00F27AF8">
            <w:pPr>
              <w:rPr>
                <w:rFonts w:ascii="Arial" w:hAnsi="Arial" w:cs="Arial"/>
                <w:b/>
                <w:sz w:val="16"/>
                <w:szCs w:val="16"/>
              </w:rPr>
            </w:pPr>
          </w:p>
          <w:p w:rsidR="005013B8" w:rsidRPr="005013B8" w:rsidRDefault="005013B8" w:rsidP="00F27AF8">
            <w:pPr>
              <w:rPr>
                <w:rFonts w:ascii="Arial" w:hAnsi="Arial" w:cs="Arial"/>
                <w:sz w:val="16"/>
                <w:szCs w:val="16"/>
              </w:rPr>
            </w:pPr>
            <w:r w:rsidRPr="005013B8">
              <w:rPr>
                <w:rFonts w:ascii="Arial" w:hAnsi="Arial" w:cs="Arial"/>
                <w:sz w:val="16"/>
                <w:szCs w:val="16"/>
              </w:rPr>
              <w:t>Methoden der Bewertung der durchgeführten Maßnahmen sowie ihrer arbeitsmarktlichen Entwicklung (§ 2 AZAV Absatz 4)</w:t>
            </w:r>
          </w:p>
        </w:tc>
        <w:tc>
          <w:tcPr>
            <w:tcW w:w="4647" w:type="dxa"/>
          </w:tcPr>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Beschreibungen zu den Methoden der Bewertung der durchgeführten Maßnahmen sowie ihrer arbeitsmarktlichen Ergebnisse: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Überwachung der Entwicklungs-, Eingliederungs- bzw. Lernprozesse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Erfassung der Teilnehmerpräsenz- und Abbruchquoten bei Maßnahmen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Erfassung, ob Entwicklungs-, Eingliederungs- bzw. Lernziele erreicht sind und die </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Maßnahmenqualität gewährleistet ist</w:t>
            </w:r>
          </w:p>
          <w:p w:rsidR="00FE2C9F" w:rsidRP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Erfassung der ausbildungs- und/oder arbeitsmarktlichen Eingliederungsergebnisse </w:t>
            </w:r>
          </w:p>
          <w:p w:rsidR="00FE2C9F" w:rsidRDefault="00FE2C9F" w:rsidP="00FE2C9F">
            <w:pPr>
              <w:numPr>
                <w:ilvl w:val="0"/>
                <w:numId w:val="10"/>
              </w:numPr>
              <w:rPr>
                <w:rFonts w:ascii="Arial" w:hAnsi="Arial" w:cs="Arial"/>
                <w:sz w:val="16"/>
                <w:szCs w:val="16"/>
              </w:rPr>
            </w:pPr>
            <w:r w:rsidRPr="00FE2C9F">
              <w:rPr>
                <w:rFonts w:ascii="Arial" w:hAnsi="Arial" w:cs="Arial"/>
                <w:sz w:val="16"/>
                <w:szCs w:val="16"/>
              </w:rPr>
              <w:t xml:space="preserve">Umgang mit den Evaluierungsergebnissen als Teil des kontinuierlichen Verbesserungsprozesses mit besonderem Blick auf Maßnahmenkonzeption und -durchführung </w:t>
            </w:r>
          </w:p>
          <w:p w:rsidR="00A15172" w:rsidRDefault="00A15172" w:rsidP="00A15172">
            <w:pPr>
              <w:rPr>
                <w:rFonts w:ascii="Arial" w:hAnsi="Arial" w:cs="Arial"/>
                <w:sz w:val="16"/>
                <w:szCs w:val="16"/>
              </w:rPr>
            </w:pPr>
          </w:p>
          <w:p w:rsidR="00A15172" w:rsidRPr="00A15172" w:rsidRDefault="00A15172" w:rsidP="00A15172">
            <w:pPr>
              <w:rPr>
                <w:rFonts w:ascii="Arial" w:hAnsi="Arial" w:cs="Arial"/>
                <w:sz w:val="16"/>
                <w:szCs w:val="16"/>
              </w:rPr>
            </w:pPr>
            <w:r w:rsidRPr="00A15172">
              <w:rPr>
                <w:rFonts w:ascii="Arial" w:hAnsi="Arial" w:cs="Arial"/>
                <w:sz w:val="16"/>
                <w:szCs w:val="16"/>
              </w:rPr>
              <w:t>Erläuterungen:</w:t>
            </w:r>
          </w:p>
          <w:p w:rsidR="00A15172" w:rsidRPr="00A15172" w:rsidRDefault="00A15172" w:rsidP="00A15172">
            <w:pPr>
              <w:rPr>
                <w:rFonts w:ascii="Arial" w:hAnsi="Arial" w:cs="Arial"/>
                <w:sz w:val="16"/>
                <w:szCs w:val="16"/>
              </w:rPr>
            </w:pPr>
            <w:r w:rsidRPr="00A15172">
              <w:rPr>
                <w:rFonts w:ascii="Arial" w:hAnsi="Arial" w:cs="Arial"/>
                <w:sz w:val="16"/>
                <w:szCs w:val="16"/>
              </w:rPr>
              <w:fldChar w:fldCharType="begin">
                <w:ffData>
                  <w:name w:val="Text25"/>
                  <w:enabled/>
                  <w:calcOnExit w:val="0"/>
                  <w:textInput/>
                </w:ffData>
              </w:fldChar>
            </w:r>
            <w:r w:rsidRPr="00A15172">
              <w:rPr>
                <w:rFonts w:ascii="Arial" w:hAnsi="Arial" w:cs="Arial"/>
                <w:sz w:val="16"/>
                <w:szCs w:val="16"/>
              </w:rPr>
              <w:instrText xml:space="preserve"> FORMTEXT </w:instrText>
            </w:r>
            <w:r w:rsidRPr="00A15172">
              <w:rPr>
                <w:rFonts w:ascii="Arial" w:hAnsi="Arial" w:cs="Arial"/>
                <w:sz w:val="16"/>
                <w:szCs w:val="16"/>
              </w:rPr>
            </w:r>
            <w:r w:rsidRPr="00A15172">
              <w:rPr>
                <w:rFonts w:ascii="Arial" w:hAnsi="Arial" w:cs="Arial"/>
                <w:sz w:val="16"/>
                <w:szCs w:val="16"/>
              </w:rPr>
              <w:fldChar w:fldCharType="separate"/>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t> </w:t>
            </w:r>
            <w:r w:rsidRPr="00A15172">
              <w:rPr>
                <w:rFonts w:ascii="Arial" w:hAnsi="Arial" w:cs="Arial"/>
                <w:sz w:val="16"/>
                <w:szCs w:val="16"/>
              </w:rPr>
              <w:fldChar w:fldCharType="end"/>
            </w:r>
          </w:p>
          <w:p w:rsidR="00A15172" w:rsidRPr="00FE2C9F" w:rsidRDefault="00A15172" w:rsidP="00A15172">
            <w:pPr>
              <w:rPr>
                <w:rFonts w:ascii="Arial" w:hAnsi="Arial" w:cs="Arial"/>
                <w:sz w:val="16"/>
                <w:szCs w:val="16"/>
              </w:rPr>
            </w:pPr>
          </w:p>
          <w:p w:rsidR="00FE2C9F" w:rsidRPr="00FE2C9F" w:rsidRDefault="00FE2C9F" w:rsidP="00D31876">
            <w:pPr>
              <w:ind w:left="720"/>
              <w:rPr>
                <w:rFonts w:ascii="Arial" w:hAnsi="Arial" w:cs="Arial"/>
                <w:sz w:val="16"/>
                <w:szCs w:val="16"/>
              </w:rPr>
            </w:pPr>
          </w:p>
        </w:tc>
        <w:tc>
          <w:tcPr>
            <w:tcW w:w="1378" w:type="dxa"/>
          </w:tcPr>
          <w:p w:rsidR="00FE2C9F"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bl>
    <w:p w:rsidR="00376956" w:rsidRDefault="00376956"/>
    <w:tbl>
      <w:tblPr>
        <w:tblStyle w:val="Tabellenraster"/>
        <w:tblW w:w="9889" w:type="dxa"/>
        <w:tblLook w:val="04A0" w:firstRow="1" w:lastRow="0" w:firstColumn="1" w:lastColumn="0" w:noHBand="0" w:noVBand="1"/>
      </w:tblPr>
      <w:tblGrid>
        <w:gridCol w:w="534"/>
        <w:gridCol w:w="3330"/>
        <w:gridCol w:w="4647"/>
        <w:gridCol w:w="1378"/>
      </w:tblGrid>
      <w:tr w:rsidR="00376956" w:rsidRPr="00913996" w:rsidTr="00376956">
        <w:trPr>
          <w:trHeight w:val="221"/>
        </w:trPr>
        <w:tc>
          <w:tcPr>
            <w:tcW w:w="534" w:type="dxa"/>
          </w:tcPr>
          <w:p w:rsidR="00376956" w:rsidRPr="00913996" w:rsidRDefault="00376956" w:rsidP="00DA5E20">
            <w:pPr>
              <w:rPr>
                <w:rFonts w:ascii="Arial" w:hAnsi="Arial" w:cs="Arial"/>
                <w:b/>
              </w:rPr>
            </w:pPr>
            <w:r w:rsidRPr="00913996">
              <w:rPr>
                <w:rFonts w:ascii="Arial" w:hAnsi="Arial" w:cs="Arial"/>
                <w:b/>
              </w:rPr>
              <w:t>Nr.</w:t>
            </w:r>
          </w:p>
        </w:tc>
        <w:tc>
          <w:tcPr>
            <w:tcW w:w="3330" w:type="dxa"/>
          </w:tcPr>
          <w:p w:rsidR="00376956" w:rsidRPr="00913996" w:rsidRDefault="00376956" w:rsidP="00DA5E20">
            <w:pPr>
              <w:rPr>
                <w:rFonts w:ascii="Arial" w:hAnsi="Arial" w:cs="Arial"/>
                <w:b/>
              </w:rPr>
            </w:pPr>
            <w:r w:rsidRPr="00913996">
              <w:rPr>
                <w:rFonts w:ascii="Arial" w:hAnsi="Arial" w:cs="Arial"/>
                <w:b/>
              </w:rPr>
              <w:t>Ordner</w:t>
            </w:r>
          </w:p>
        </w:tc>
        <w:tc>
          <w:tcPr>
            <w:tcW w:w="4647" w:type="dxa"/>
          </w:tcPr>
          <w:p w:rsidR="00376956" w:rsidRPr="00913996" w:rsidRDefault="00376956" w:rsidP="00DA5E20">
            <w:pPr>
              <w:rPr>
                <w:rFonts w:ascii="Arial" w:hAnsi="Arial" w:cs="Arial"/>
                <w:b/>
              </w:rPr>
            </w:pPr>
            <w:r w:rsidRPr="00913996">
              <w:rPr>
                <w:rFonts w:ascii="Arial" w:hAnsi="Arial" w:cs="Arial"/>
                <w:b/>
              </w:rPr>
              <w:t>Angaben und Nachweise</w:t>
            </w:r>
          </w:p>
        </w:tc>
        <w:tc>
          <w:tcPr>
            <w:tcW w:w="1378" w:type="dxa"/>
          </w:tcPr>
          <w:p w:rsidR="00376956" w:rsidRPr="00913996" w:rsidRDefault="00376956" w:rsidP="00DA5E20">
            <w:pPr>
              <w:rPr>
                <w:rFonts w:ascii="Arial" w:hAnsi="Arial" w:cs="Arial"/>
                <w:b/>
              </w:rPr>
            </w:pPr>
            <w:r>
              <w:rPr>
                <w:rFonts w:ascii="Arial" w:hAnsi="Arial" w:cs="Arial"/>
                <w:b/>
              </w:rPr>
              <w:t>vollständig</w:t>
            </w:r>
          </w:p>
        </w:tc>
      </w:tr>
      <w:tr w:rsidR="00FE2C9F" w:rsidTr="00376956">
        <w:tc>
          <w:tcPr>
            <w:tcW w:w="534" w:type="dxa"/>
          </w:tcPr>
          <w:p w:rsidR="00FE2C9F" w:rsidRDefault="00FE2C9F">
            <w:pPr>
              <w:rPr>
                <w:rFonts w:ascii="Arial" w:hAnsi="Arial" w:cs="Arial"/>
                <w:b/>
                <w:sz w:val="16"/>
                <w:szCs w:val="16"/>
              </w:rPr>
            </w:pPr>
            <w:r>
              <w:rPr>
                <w:rFonts w:ascii="Arial" w:hAnsi="Arial" w:cs="Arial"/>
                <w:b/>
                <w:sz w:val="16"/>
                <w:szCs w:val="16"/>
              </w:rPr>
              <w:t>0.8</w:t>
            </w:r>
          </w:p>
        </w:tc>
        <w:tc>
          <w:tcPr>
            <w:tcW w:w="3330" w:type="dxa"/>
          </w:tcPr>
          <w:p w:rsidR="00FE2C9F" w:rsidRDefault="00D31876" w:rsidP="00F27AF8">
            <w:pPr>
              <w:rPr>
                <w:rFonts w:ascii="Arial" w:hAnsi="Arial" w:cs="Arial"/>
                <w:b/>
                <w:sz w:val="16"/>
                <w:szCs w:val="16"/>
              </w:rPr>
            </w:pPr>
            <w:r w:rsidRPr="00D31876">
              <w:rPr>
                <w:rFonts w:ascii="Arial" w:hAnsi="Arial" w:cs="Arial"/>
                <w:b/>
                <w:sz w:val="16"/>
                <w:szCs w:val="16"/>
              </w:rPr>
              <w:t>Dokumentation zur Zusammenarbeit mit Dritten</w:t>
            </w:r>
            <w:r>
              <w:rPr>
                <w:rFonts w:ascii="Arial" w:hAnsi="Arial" w:cs="Arial"/>
                <w:b/>
                <w:sz w:val="16"/>
                <w:szCs w:val="16"/>
              </w:rPr>
              <w:t>*</w:t>
            </w:r>
          </w:p>
          <w:p w:rsidR="005013B8" w:rsidRDefault="005013B8" w:rsidP="00F27AF8">
            <w:pPr>
              <w:rPr>
                <w:rFonts w:ascii="Arial" w:hAnsi="Arial" w:cs="Arial"/>
                <w:b/>
                <w:sz w:val="16"/>
                <w:szCs w:val="16"/>
              </w:rPr>
            </w:pPr>
          </w:p>
          <w:p w:rsidR="005013B8" w:rsidRPr="005013B8" w:rsidRDefault="005013B8" w:rsidP="00F27AF8">
            <w:pPr>
              <w:rPr>
                <w:rFonts w:ascii="Arial" w:hAnsi="Arial" w:cs="Arial"/>
                <w:sz w:val="16"/>
                <w:szCs w:val="16"/>
              </w:rPr>
            </w:pPr>
            <w:r w:rsidRPr="005013B8">
              <w:rPr>
                <w:rFonts w:ascii="Arial" w:hAnsi="Arial" w:cs="Arial"/>
                <w:sz w:val="16"/>
                <w:szCs w:val="16"/>
              </w:rPr>
              <w:lastRenderedPageBreak/>
              <w:t xml:space="preserve">Information zur </w:t>
            </w:r>
            <w:r w:rsidRPr="005013B8">
              <w:rPr>
                <w:rFonts w:ascii="Arial" w:hAnsi="Arial" w:cs="Arial"/>
                <w:bCs/>
                <w:sz w:val="16"/>
                <w:szCs w:val="16"/>
              </w:rPr>
              <w:t xml:space="preserve">kontinuierlichen Zusammenarbeit mit Dritten und der ständigen Weiterentwicklung dieser Zusammenarbeit </w:t>
            </w:r>
            <w:r w:rsidRPr="005013B8">
              <w:rPr>
                <w:rFonts w:ascii="Arial" w:hAnsi="Arial" w:cs="Arial"/>
                <w:sz w:val="16"/>
                <w:szCs w:val="16"/>
              </w:rPr>
              <w:t>(§ 2 AZAV Absatz 4)</w:t>
            </w:r>
          </w:p>
        </w:tc>
        <w:tc>
          <w:tcPr>
            <w:tcW w:w="4647" w:type="dxa"/>
          </w:tcPr>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lastRenderedPageBreak/>
              <w:t>Analyse des Bedarfs</w:t>
            </w:r>
            <w:r>
              <w:rPr>
                <w:rFonts w:ascii="Arial" w:hAnsi="Arial" w:cs="Arial"/>
                <w:sz w:val="16"/>
                <w:szCs w:val="16"/>
              </w:rPr>
              <w:t xml:space="preserve"> der Zusammenarbeit mit Dritten</w:t>
            </w:r>
          </w:p>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t xml:space="preserve">Benennung der Dritten </w:t>
            </w:r>
          </w:p>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lastRenderedPageBreak/>
              <w:t>Erfassung der durchgeführten Aktivitäten unter Einhaltung des Datenschutzes</w:t>
            </w:r>
          </w:p>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t xml:space="preserve">Bedarfsabhängige Entwicklung der Zusammenarbeit </w:t>
            </w:r>
          </w:p>
          <w:p w:rsidR="00B81374" w:rsidRDefault="00B81374" w:rsidP="00B81374">
            <w:pPr>
              <w:rPr>
                <w:rFonts w:ascii="Arial" w:hAnsi="Arial" w:cs="Arial"/>
                <w:sz w:val="16"/>
                <w:szCs w:val="16"/>
              </w:rPr>
            </w:pPr>
          </w:p>
          <w:p w:rsidR="00B81374" w:rsidRPr="00B81374" w:rsidRDefault="00B81374" w:rsidP="00B81374">
            <w:pPr>
              <w:rPr>
                <w:rFonts w:ascii="Arial" w:hAnsi="Arial" w:cs="Arial"/>
                <w:sz w:val="16"/>
                <w:szCs w:val="16"/>
              </w:rPr>
            </w:pPr>
            <w:r w:rsidRPr="00B81374">
              <w:rPr>
                <w:rFonts w:ascii="Arial" w:hAnsi="Arial" w:cs="Arial"/>
                <w:sz w:val="16"/>
                <w:szCs w:val="16"/>
              </w:rPr>
              <w:t>Erläuterungen:</w:t>
            </w:r>
          </w:p>
          <w:p w:rsidR="00B81374" w:rsidRPr="00B81374" w:rsidRDefault="00B81374" w:rsidP="00B81374">
            <w:pPr>
              <w:rPr>
                <w:rFonts w:ascii="Arial" w:hAnsi="Arial" w:cs="Arial"/>
                <w:sz w:val="16"/>
                <w:szCs w:val="16"/>
              </w:rPr>
            </w:pPr>
            <w:r w:rsidRPr="00B81374">
              <w:rPr>
                <w:rFonts w:ascii="Arial" w:hAnsi="Arial" w:cs="Arial"/>
                <w:sz w:val="16"/>
                <w:szCs w:val="16"/>
              </w:rPr>
              <w:fldChar w:fldCharType="begin">
                <w:ffData>
                  <w:name w:val="Text25"/>
                  <w:enabled/>
                  <w:calcOnExit w:val="0"/>
                  <w:textInput/>
                </w:ffData>
              </w:fldChar>
            </w:r>
            <w:r w:rsidRPr="00B81374">
              <w:rPr>
                <w:rFonts w:ascii="Arial" w:hAnsi="Arial" w:cs="Arial"/>
                <w:sz w:val="16"/>
                <w:szCs w:val="16"/>
              </w:rPr>
              <w:instrText xml:space="preserve"> FORMTEXT </w:instrText>
            </w:r>
            <w:r w:rsidRPr="00B81374">
              <w:rPr>
                <w:rFonts w:ascii="Arial" w:hAnsi="Arial" w:cs="Arial"/>
                <w:sz w:val="16"/>
                <w:szCs w:val="16"/>
              </w:rPr>
            </w:r>
            <w:r w:rsidRPr="00B81374">
              <w:rPr>
                <w:rFonts w:ascii="Arial" w:hAnsi="Arial" w:cs="Arial"/>
                <w:sz w:val="16"/>
                <w:szCs w:val="16"/>
              </w:rPr>
              <w:fldChar w:fldCharType="separate"/>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fldChar w:fldCharType="end"/>
            </w:r>
          </w:p>
          <w:p w:rsidR="00FE2C9F" w:rsidRPr="00FE2C9F" w:rsidRDefault="00FE2C9F" w:rsidP="00B81374">
            <w:pPr>
              <w:rPr>
                <w:rFonts w:ascii="Arial" w:hAnsi="Arial" w:cs="Arial"/>
                <w:sz w:val="16"/>
                <w:szCs w:val="16"/>
              </w:rPr>
            </w:pPr>
          </w:p>
        </w:tc>
        <w:tc>
          <w:tcPr>
            <w:tcW w:w="1378" w:type="dxa"/>
          </w:tcPr>
          <w:p w:rsidR="00FE2C9F" w:rsidRDefault="00376956" w:rsidP="00376956">
            <w:pPr>
              <w:jc w:val="center"/>
              <w:rPr>
                <w:rFonts w:ascii="Arial" w:hAnsi="Arial" w:cs="Arial"/>
              </w:rPr>
            </w:pPr>
            <w:r w:rsidRPr="00376956">
              <w:rPr>
                <w:rFonts w:ascii="Arial" w:hAnsi="Arial" w:cs="Arial"/>
              </w:rPr>
              <w:lastRenderedPageBreak/>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D31876" w:rsidTr="00376956">
        <w:tc>
          <w:tcPr>
            <w:tcW w:w="534" w:type="dxa"/>
          </w:tcPr>
          <w:p w:rsidR="00D31876" w:rsidRDefault="00D31876">
            <w:pPr>
              <w:rPr>
                <w:rFonts w:ascii="Arial" w:hAnsi="Arial" w:cs="Arial"/>
                <w:b/>
                <w:sz w:val="16"/>
                <w:szCs w:val="16"/>
              </w:rPr>
            </w:pPr>
            <w:r>
              <w:rPr>
                <w:rFonts w:ascii="Arial" w:hAnsi="Arial" w:cs="Arial"/>
                <w:b/>
                <w:sz w:val="16"/>
                <w:szCs w:val="16"/>
              </w:rPr>
              <w:t>0.9</w:t>
            </w:r>
          </w:p>
        </w:tc>
        <w:tc>
          <w:tcPr>
            <w:tcW w:w="3330" w:type="dxa"/>
          </w:tcPr>
          <w:p w:rsidR="00D31876" w:rsidRDefault="00D31876" w:rsidP="00F27AF8">
            <w:pPr>
              <w:rPr>
                <w:rFonts w:ascii="Arial" w:hAnsi="Arial" w:cs="Arial"/>
                <w:b/>
                <w:sz w:val="16"/>
                <w:szCs w:val="16"/>
              </w:rPr>
            </w:pPr>
            <w:r w:rsidRPr="00D31876">
              <w:rPr>
                <w:rFonts w:ascii="Arial" w:hAnsi="Arial" w:cs="Arial"/>
                <w:b/>
                <w:sz w:val="16"/>
                <w:szCs w:val="16"/>
              </w:rPr>
              <w:t>Dokumentation zum Beschwerdemanagement</w:t>
            </w:r>
          </w:p>
          <w:p w:rsidR="005013B8" w:rsidRDefault="005013B8" w:rsidP="00F27AF8">
            <w:pPr>
              <w:rPr>
                <w:rFonts w:ascii="Arial" w:hAnsi="Arial" w:cs="Arial"/>
                <w:b/>
                <w:sz w:val="16"/>
                <w:szCs w:val="16"/>
              </w:rPr>
            </w:pPr>
          </w:p>
          <w:p w:rsidR="005013B8" w:rsidRPr="005013B8" w:rsidRDefault="005013B8" w:rsidP="00F27AF8">
            <w:pPr>
              <w:rPr>
                <w:rFonts w:ascii="Arial" w:hAnsi="Arial" w:cs="Arial"/>
                <w:sz w:val="16"/>
                <w:szCs w:val="16"/>
              </w:rPr>
            </w:pPr>
            <w:r w:rsidRPr="005013B8">
              <w:rPr>
                <w:rFonts w:ascii="Arial" w:hAnsi="Arial" w:cs="Arial"/>
                <w:sz w:val="16"/>
                <w:szCs w:val="16"/>
              </w:rPr>
              <w:t>Beschwerdemanagement einschließlich der Berücksichtigung regelmäßiger Befragungen der Teilnehmenden (§ 2 AZAV Absatz 4)</w:t>
            </w:r>
          </w:p>
        </w:tc>
        <w:tc>
          <w:tcPr>
            <w:tcW w:w="4647" w:type="dxa"/>
          </w:tcPr>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t xml:space="preserve">Befragung der Teilnehmenden zur Art der Durchführung der Maßnahme, zum Personal, zur räumlich-technischen Ausstattung sowie zum Ergebnis der Maßnahme </w:t>
            </w:r>
          </w:p>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t xml:space="preserve">Befragung des mit der Maßnahmenorganisation sowie der Maßnahmendurchführung betrauten Personals zur Art der Durchführung der Maßnahme, zur räumlich-technischen Ausstattung sowie zum Ergebnis der Maßnahme </w:t>
            </w:r>
          </w:p>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t xml:space="preserve">System der quantitativen und qualitativen Auswertung von Beschwerden, </w:t>
            </w:r>
          </w:p>
          <w:p w:rsidR="00D31876" w:rsidRPr="00D31876" w:rsidRDefault="00D31876" w:rsidP="00D31876">
            <w:pPr>
              <w:numPr>
                <w:ilvl w:val="0"/>
                <w:numId w:val="10"/>
              </w:numPr>
              <w:rPr>
                <w:rFonts w:ascii="Arial" w:hAnsi="Arial" w:cs="Arial"/>
                <w:sz w:val="16"/>
                <w:szCs w:val="16"/>
              </w:rPr>
            </w:pPr>
            <w:r w:rsidRPr="00D31876">
              <w:rPr>
                <w:rFonts w:ascii="Arial" w:hAnsi="Arial" w:cs="Arial"/>
                <w:sz w:val="16"/>
                <w:szCs w:val="16"/>
              </w:rPr>
              <w:t xml:space="preserve">System zur Einleitung und Verfolgung von erforderlichen Vorbeugungs- und </w:t>
            </w:r>
          </w:p>
          <w:p w:rsidR="00D31876" w:rsidRDefault="00D31876" w:rsidP="00D31876">
            <w:pPr>
              <w:numPr>
                <w:ilvl w:val="0"/>
                <w:numId w:val="10"/>
              </w:numPr>
              <w:rPr>
                <w:rFonts w:ascii="Arial" w:hAnsi="Arial" w:cs="Arial"/>
                <w:sz w:val="16"/>
                <w:szCs w:val="16"/>
              </w:rPr>
            </w:pPr>
            <w:r w:rsidRPr="00D31876">
              <w:rPr>
                <w:rFonts w:ascii="Arial" w:hAnsi="Arial" w:cs="Arial"/>
                <w:sz w:val="16"/>
                <w:szCs w:val="16"/>
              </w:rPr>
              <w:t>Korrekturmaßnahmen</w:t>
            </w:r>
          </w:p>
          <w:p w:rsidR="00B81374" w:rsidRDefault="00B81374" w:rsidP="00B81374">
            <w:pPr>
              <w:rPr>
                <w:rFonts w:ascii="Arial" w:hAnsi="Arial" w:cs="Arial"/>
                <w:sz w:val="16"/>
                <w:szCs w:val="16"/>
              </w:rPr>
            </w:pPr>
          </w:p>
          <w:p w:rsidR="00B81374" w:rsidRPr="00B81374" w:rsidRDefault="00B81374" w:rsidP="00B81374">
            <w:pPr>
              <w:rPr>
                <w:rFonts w:ascii="Arial" w:hAnsi="Arial" w:cs="Arial"/>
                <w:sz w:val="16"/>
                <w:szCs w:val="16"/>
              </w:rPr>
            </w:pPr>
            <w:r w:rsidRPr="00B81374">
              <w:rPr>
                <w:rFonts w:ascii="Arial" w:hAnsi="Arial" w:cs="Arial"/>
                <w:sz w:val="16"/>
                <w:szCs w:val="16"/>
              </w:rPr>
              <w:t>Erläuterungen:</w:t>
            </w:r>
          </w:p>
          <w:p w:rsidR="00B81374" w:rsidRDefault="00B81374" w:rsidP="00B81374">
            <w:pPr>
              <w:rPr>
                <w:rFonts w:ascii="Arial" w:hAnsi="Arial" w:cs="Arial"/>
                <w:sz w:val="16"/>
                <w:szCs w:val="16"/>
              </w:rPr>
            </w:pPr>
            <w:r w:rsidRPr="00B81374">
              <w:rPr>
                <w:rFonts w:ascii="Arial" w:hAnsi="Arial" w:cs="Arial"/>
                <w:sz w:val="16"/>
                <w:szCs w:val="16"/>
              </w:rPr>
              <w:fldChar w:fldCharType="begin">
                <w:ffData>
                  <w:name w:val="Text25"/>
                  <w:enabled/>
                  <w:calcOnExit w:val="0"/>
                  <w:textInput/>
                </w:ffData>
              </w:fldChar>
            </w:r>
            <w:r w:rsidRPr="00B81374">
              <w:rPr>
                <w:rFonts w:ascii="Arial" w:hAnsi="Arial" w:cs="Arial"/>
                <w:sz w:val="16"/>
                <w:szCs w:val="16"/>
              </w:rPr>
              <w:instrText xml:space="preserve"> FORMTEXT </w:instrText>
            </w:r>
            <w:r w:rsidRPr="00B81374">
              <w:rPr>
                <w:rFonts w:ascii="Arial" w:hAnsi="Arial" w:cs="Arial"/>
                <w:sz w:val="16"/>
                <w:szCs w:val="16"/>
              </w:rPr>
            </w:r>
            <w:r w:rsidRPr="00B81374">
              <w:rPr>
                <w:rFonts w:ascii="Arial" w:hAnsi="Arial" w:cs="Arial"/>
                <w:sz w:val="16"/>
                <w:szCs w:val="16"/>
              </w:rPr>
              <w:fldChar w:fldCharType="separate"/>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fldChar w:fldCharType="end"/>
            </w:r>
          </w:p>
          <w:p w:rsidR="00B81374" w:rsidRPr="00D31876" w:rsidRDefault="00B81374" w:rsidP="00B81374">
            <w:pPr>
              <w:rPr>
                <w:rFonts w:ascii="Arial" w:hAnsi="Arial" w:cs="Arial"/>
                <w:sz w:val="16"/>
                <w:szCs w:val="16"/>
              </w:rPr>
            </w:pPr>
          </w:p>
        </w:tc>
        <w:tc>
          <w:tcPr>
            <w:tcW w:w="1378" w:type="dxa"/>
          </w:tcPr>
          <w:p w:rsidR="00D31876"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r w:rsidR="00D31876" w:rsidTr="00376956">
        <w:tc>
          <w:tcPr>
            <w:tcW w:w="534" w:type="dxa"/>
          </w:tcPr>
          <w:p w:rsidR="00D31876" w:rsidRDefault="00D31876">
            <w:pPr>
              <w:rPr>
                <w:rFonts w:ascii="Arial" w:hAnsi="Arial" w:cs="Arial"/>
                <w:b/>
                <w:sz w:val="16"/>
                <w:szCs w:val="16"/>
              </w:rPr>
            </w:pPr>
            <w:r>
              <w:rPr>
                <w:rFonts w:ascii="Arial" w:hAnsi="Arial" w:cs="Arial"/>
                <w:b/>
                <w:sz w:val="16"/>
                <w:szCs w:val="16"/>
              </w:rPr>
              <w:t>0.10</w:t>
            </w:r>
          </w:p>
        </w:tc>
        <w:tc>
          <w:tcPr>
            <w:tcW w:w="3330" w:type="dxa"/>
          </w:tcPr>
          <w:p w:rsidR="00D31876" w:rsidRDefault="00D31876" w:rsidP="00F27AF8">
            <w:pPr>
              <w:rPr>
                <w:rFonts w:ascii="Arial" w:hAnsi="Arial" w:cs="Arial"/>
                <w:b/>
                <w:sz w:val="16"/>
                <w:szCs w:val="16"/>
              </w:rPr>
            </w:pPr>
            <w:r>
              <w:rPr>
                <w:rFonts w:ascii="Arial" w:hAnsi="Arial" w:cs="Arial"/>
                <w:b/>
                <w:sz w:val="16"/>
                <w:szCs w:val="16"/>
              </w:rPr>
              <w:t>Vertragliche Regelungen</w:t>
            </w:r>
          </w:p>
          <w:p w:rsidR="0052694A" w:rsidRDefault="0052694A" w:rsidP="00F27AF8">
            <w:pPr>
              <w:rPr>
                <w:rFonts w:ascii="Arial" w:hAnsi="Arial" w:cs="Arial"/>
                <w:b/>
                <w:sz w:val="16"/>
                <w:szCs w:val="16"/>
              </w:rPr>
            </w:pPr>
          </w:p>
          <w:p w:rsidR="0052694A" w:rsidRPr="0052694A" w:rsidRDefault="0052694A" w:rsidP="00F27AF8">
            <w:pPr>
              <w:rPr>
                <w:rFonts w:ascii="Arial" w:hAnsi="Arial" w:cs="Arial"/>
                <w:sz w:val="16"/>
                <w:szCs w:val="16"/>
              </w:rPr>
            </w:pPr>
            <w:r w:rsidRPr="0052694A">
              <w:rPr>
                <w:rFonts w:ascii="Arial" w:hAnsi="Arial" w:cs="Arial"/>
                <w:sz w:val="16"/>
                <w:szCs w:val="16"/>
              </w:rPr>
              <w:t>Vertragliche Regelungen mit Teilnehmenden (§2 AZAV Absatz 5)</w:t>
            </w:r>
          </w:p>
        </w:tc>
        <w:tc>
          <w:tcPr>
            <w:tcW w:w="4647" w:type="dxa"/>
          </w:tcPr>
          <w:p w:rsidR="00F84DD4" w:rsidRPr="00F84DD4" w:rsidRDefault="00F84DD4" w:rsidP="00F84DD4">
            <w:pPr>
              <w:numPr>
                <w:ilvl w:val="0"/>
                <w:numId w:val="10"/>
              </w:numPr>
              <w:rPr>
                <w:rFonts w:ascii="Arial" w:hAnsi="Arial" w:cs="Arial"/>
                <w:sz w:val="16"/>
                <w:szCs w:val="16"/>
              </w:rPr>
            </w:pPr>
            <w:r w:rsidRPr="00F84DD4">
              <w:rPr>
                <w:rFonts w:ascii="Arial" w:hAnsi="Arial" w:cs="Arial"/>
                <w:sz w:val="16"/>
                <w:szCs w:val="16"/>
              </w:rPr>
              <w:t>Die vertraglichen Regelungen</w:t>
            </w:r>
            <w:r w:rsidR="005002E9">
              <w:rPr>
                <w:rFonts w:ascii="Arial" w:hAnsi="Arial" w:cs="Arial"/>
                <w:sz w:val="16"/>
                <w:szCs w:val="16"/>
              </w:rPr>
              <w:t>*</w:t>
            </w:r>
            <w:r w:rsidRPr="00F84DD4">
              <w:rPr>
                <w:rFonts w:ascii="Arial" w:hAnsi="Arial" w:cs="Arial"/>
                <w:sz w:val="16"/>
                <w:szCs w:val="16"/>
              </w:rPr>
              <w:t xml:space="preserve"> müssen enthalten, dass nach Abschluss der Maßnahme eine Teilnahmebestätigung mit Angaben zum Inhalt, zeitlichem Umfang und Ziel der Maßnahme ausgehändigt wird</w:t>
            </w:r>
          </w:p>
          <w:p w:rsidR="00F84DD4" w:rsidRDefault="00F84DD4" w:rsidP="00F84DD4">
            <w:pPr>
              <w:numPr>
                <w:ilvl w:val="0"/>
                <w:numId w:val="10"/>
              </w:numPr>
              <w:rPr>
                <w:rFonts w:ascii="Arial" w:hAnsi="Arial" w:cs="Arial"/>
                <w:sz w:val="16"/>
                <w:szCs w:val="16"/>
              </w:rPr>
            </w:pPr>
            <w:r w:rsidRPr="00F84DD4">
              <w:rPr>
                <w:rFonts w:ascii="Arial" w:hAnsi="Arial" w:cs="Arial"/>
                <w:sz w:val="16"/>
                <w:szCs w:val="16"/>
              </w:rPr>
              <w:t>und das ein kostenfreies Rücktrittsrecht, insbesondere bei Arbeitsaufnahme gewährt wird.</w:t>
            </w:r>
          </w:p>
          <w:p w:rsidR="00B81374" w:rsidRDefault="00B81374" w:rsidP="005002E9">
            <w:pPr>
              <w:rPr>
                <w:rFonts w:ascii="Arial" w:hAnsi="Arial" w:cs="Arial"/>
                <w:sz w:val="16"/>
                <w:szCs w:val="16"/>
              </w:rPr>
            </w:pPr>
          </w:p>
          <w:p w:rsidR="00B81374" w:rsidRPr="00B81374" w:rsidRDefault="00B81374" w:rsidP="00B81374">
            <w:pPr>
              <w:rPr>
                <w:rFonts w:ascii="Arial" w:hAnsi="Arial" w:cs="Arial"/>
                <w:sz w:val="16"/>
                <w:szCs w:val="16"/>
              </w:rPr>
            </w:pPr>
            <w:r w:rsidRPr="00B81374">
              <w:rPr>
                <w:rFonts w:ascii="Arial" w:hAnsi="Arial" w:cs="Arial"/>
                <w:sz w:val="16"/>
                <w:szCs w:val="16"/>
              </w:rPr>
              <w:t>Erläuterungen:</w:t>
            </w:r>
          </w:p>
          <w:p w:rsidR="00B81374" w:rsidRPr="00B81374" w:rsidRDefault="00B81374" w:rsidP="00B81374">
            <w:pPr>
              <w:rPr>
                <w:rFonts w:ascii="Arial" w:hAnsi="Arial" w:cs="Arial"/>
                <w:sz w:val="16"/>
                <w:szCs w:val="16"/>
              </w:rPr>
            </w:pPr>
            <w:r w:rsidRPr="00B81374">
              <w:rPr>
                <w:rFonts w:ascii="Arial" w:hAnsi="Arial" w:cs="Arial"/>
                <w:sz w:val="16"/>
                <w:szCs w:val="16"/>
              </w:rPr>
              <w:fldChar w:fldCharType="begin">
                <w:ffData>
                  <w:name w:val="Text25"/>
                  <w:enabled/>
                  <w:calcOnExit w:val="0"/>
                  <w:textInput/>
                </w:ffData>
              </w:fldChar>
            </w:r>
            <w:r w:rsidRPr="00B81374">
              <w:rPr>
                <w:rFonts w:ascii="Arial" w:hAnsi="Arial" w:cs="Arial"/>
                <w:sz w:val="16"/>
                <w:szCs w:val="16"/>
              </w:rPr>
              <w:instrText xml:space="preserve"> FORMTEXT </w:instrText>
            </w:r>
            <w:r w:rsidRPr="00B81374">
              <w:rPr>
                <w:rFonts w:ascii="Arial" w:hAnsi="Arial" w:cs="Arial"/>
                <w:sz w:val="16"/>
                <w:szCs w:val="16"/>
              </w:rPr>
            </w:r>
            <w:r w:rsidRPr="00B81374">
              <w:rPr>
                <w:rFonts w:ascii="Arial" w:hAnsi="Arial" w:cs="Arial"/>
                <w:sz w:val="16"/>
                <w:szCs w:val="16"/>
              </w:rPr>
              <w:fldChar w:fldCharType="separate"/>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fldChar w:fldCharType="end"/>
            </w:r>
          </w:p>
          <w:p w:rsidR="00B81374" w:rsidRDefault="00B81374" w:rsidP="005002E9">
            <w:pPr>
              <w:rPr>
                <w:rFonts w:ascii="Arial" w:hAnsi="Arial" w:cs="Arial"/>
                <w:sz w:val="16"/>
                <w:szCs w:val="16"/>
              </w:rPr>
            </w:pPr>
          </w:p>
          <w:p w:rsidR="005002E9" w:rsidRDefault="005002E9" w:rsidP="005002E9">
            <w:pPr>
              <w:rPr>
                <w:rFonts w:ascii="Arial" w:hAnsi="Arial" w:cs="Arial"/>
                <w:sz w:val="16"/>
                <w:szCs w:val="16"/>
              </w:rPr>
            </w:pPr>
            <w:r>
              <w:rPr>
                <w:rFonts w:ascii="Arial" w:hAnsi="Arial" w:cs="Arial"/>
                <w:sz w:val="16"/>
                <w:szCs w:val="16"/>
              </w:rPr>
              <w:t>*</w:t>
            </w:r>
            <w:r w:rsidRPr="005002E9">
              <w:rPr>
                <w:rFonts w:ascii="Arial" w:hAnsi="Arial" w:cs="Arial"/>
                <w:sz w:val="16"/>
                <w:szCs w:val="16"/>
              </w:rPr>
              <w:t xml:space="preserve">Allen Teilnehmer/innen, die mit Bildungsgutscheinen nach §§ 77 ff. SGB III gefördert werden, muss ein kostenloses Rücktrittsrecht im Teilnehmervertrag eingeräumt werden. Das Rücktrittsrecht ist insbesondere bei Arbeitsaufnahme zu gewähren oder wenn keine Förderung </w:t>
            </w:r>
            <w:r w:rsidR="004F35C4">
              <w:rPr>
                <w:rFonts w:ascii="Arial" w:hAnsi="Arial" w:cs="Arial"/>
                <w:sz w:val="16"/>
                <w:szCs w:val="16"/>
              </w:rPr>
              <w:t xml:space="preserve">mehr </w:t>
            </w:r>
            <w:r w:rsidRPr="005002E9">
              <w:rPr>
                <w:rFonts w:ascii="Arial" w:hAnsi="Arial" w:cs="Arial"/>
                <w:sz w:val="16"/>
                <w:szCs w:val="16"/>
              </w:rPr>
              <w:t xml:space="preserve">nach dem SGB III erfolgt. Zusätzlich ist ein kostenloses Rücktrittsrecht innerhalb von 14 Tagen nach Vertragsabschluss, längstens bis zum Beginn der Maßnahme, einzuräumen. </w:t>
            </w:r>
          </w:p>
          <w:p w:rsidR="00B81374" w:rsidRDefault="00B81374" w:rsidP="005002E9">
            <w:pPr>
              <w:rPr>
                <w:rFonts w:ascii="Arial" w:hAnsi="Arial" w:cs="Arial"/>
                <w:sz w:val="16"/>
                <w:szCs w:val="16"/>
              </w:rPr>
            </w:pPr>
          </w:p>
          <w:p w:rsidR="00B81374" w:rsidRPr="00B81374" w:rsidRDefault="00B81374" w:rsidP="00B81374">
            <w:pPr>
              <w:rPr>
                <w:rFonts w:ascii="Arial" w:hAnsi="Arial" w:cs="Arial"/>
                <w:sz w:val="16"/>
                <w:szCs w:val="16"/>
              </w:rPr>
            </w:pPr>
            <w:r w:rsidRPr="00B81374">
              <w:rPr>
                <w:rFonts w:ascii="Arial" w:hAnsi="Arial" w:cs="Arial"/>
                <w:sz w:val="16"/>
                <w:szCs w:val="16"/>
              </w:rPr>
              <w:t>Erläuterungen:</w:t>
            </w:r>
          </w:p>
          <w:p w:rsidR="00B81374" w:rsidRPr="00B81374" w:rsidRDefault="00B81374" w:rsidP="00B81374">
            <w:pPr>
              <w:rPr>
                <w:rFonts w:ascii="Arial" w:hAnsi="Arial" w:cs="Arial"/>
                <w:sz w:val="16"/>
                <w:szCs w:val="16"/>
              </w:rPr>
            </w:pPr>
            <w:r w:rsidRPr="00B81374">
              <w:rPr>
                <w:rFonts w:ascii="Arial" w:hAnsi="Arial" w:cs="Arial"/>
                <w:sz w:val="16"/>
                <w:szCs w:val="16"/>
              </w:rPr>
              <w:fldChar w:fldCharType="begin">
                <w:ffData>
                  <w:name w:val="Text25"/>
                  <w:enabled/>
                  <w:calcOnExit w:val="0"/>
                  <w:textInput/>
                </w:ffData>
              </w:fldChar>
            </w:r>
            <w:r w:rsidRPr="00B81374">
              <w:rPr>
                <w:rFonts w:ascii="Arial" w:hAnsi="Arial" w:cs="Arial"/>
                <w:sz w:val="16"/>
                <w:szCs w:val="16"/>
              </w:rPr>
              <w:instrText xml:space="preserve"> FORMTEXT </w:instrText>
            </w:r>
            <w:r w:rsidRPr="00B81374">
              <w:rPr>
                <w:rFonts w:ascii="Arial" w:hAnsi="Arial" w:cs="Arial"/>
                <w:sz w:val="16"/>
                <w:szCs w:val="16"/>
              </w:rPr>
            </w:r>
            <w:r w:rsidRPr="00B81374">
              <w:rPr>
                <w:rFonts w:ascii="Arial" w:hAnsi="Arial" w:cs="Arial"/>
                <w:sz w:val="16"/>
                <w:szCs w:val="16"/>
              </w:rPr>
              <w:fldChar w:fldCharType="separate"/>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t> </w:t>
            </w:r>
            <w:r w:rsidRPr="00B81374">
              <w:rPr>
                <w:rFonts w:ascii="Arial" w:hAnsi="Arial" w:cs="Arial"/>
                <w:sz w:val="16"/>
                <w:szCs w:val="16"/>
              </w:rPr>
              <w:fldChar w:fldCharType="end"/>
            </w:r>
          </w:p>
          <w:p w:rsidR="0050072A" w:rsidRDefault="0050072A" w:rsidP="0050072A">
            <w:pPr>
              <w:rPr>
                <w:rFonts w:ascii="Arial" w:hAnsi="Arial" w:cs="Arial"/>
                <w:sz w:val="16"/>
                <w:szCs w:val="16"/>
              </w:rPr>
            </w:pPr>
          </w:p>
          <w:p w:rsidR="0050072A" w:rsidRPr="0050072A" w:rsidRDefault="0050072A" w:rsidP="0050072A">
            <w:pPr>
              <w:rPr>
                <w:rFonts w:ascii="Arial" w:hAnsi="Arial" w:cs="Arial"/>
                <w:sz w:val="16"/>
                <w:szCs w:val="16"/>
                <w:u w:val="single"/>
              </w:rPr>
            </w:pPr>
            <w:r w:rsidRPr="0050072A">
              <w:rPr>
                <w:rFonts w:ascii="Arial" w:hAnsi="Arial" w:cs="Arial"/>
                <w:sz w:val="16"/>
                <w:szCs w:val="16"/>
                <w:u w:val="single"/>
              </w:rPr>
              <w:t>Hinweis für Träger die Ausbildungen zum Pflegefachmann/- frau anbieten:</w:t>
            </w:r>
          </w:p>
          <w:p w:rsidR="00D31876" w:rsidRPr="00D31876" w:rsidRDefault="0050072A" w:rsidP="005002E9">
            <w:pPr>
              <w:rPr>
                <w:rFonts w:ascii="Arial" w:hAnsi="Arial" w:cs="Arial"/>
                <w:sz w:val="16"/>
                <w:szCs w:val="16"/>
              </w:rPr>
            </w:pPr>
            <w:r w:rsidRPr="0050072A">
              <w:rPr>
                <w:rFonts w:ascii="Arial" w:hAnsi="Arial" w:cs="Arial"/>
                <w:sz w:val="16"/>
                <w:szCs w:val="16"/>
              </w:rPr>
              <w:t>Für die AZAV Zulassung muss ein zusätzlicher Teilnehmervertrag nachgewiesen werden.</w:t>
            </w:r>
            <w:r w:rsidR="005002E9">
              <w:rPr>
                <w:rFonts w:ascii="Arial" w:hAnsi="Arial" w:cs="Arial"/>
                <w:sz w:val="16"/>
                <w:szCs w:val="16"/>
              </w:rPr>
              <w:t xml:space="preserve"> </w:t>
            </w:r>
          </w:p>
        </w:tc>
        <w:tc>
          <w:tcPr>
            <w:tcW w:w="1378" w:type="dxa"/>
          </w:tcPr>
          <w:p w:rsidR="00D31876" w:rsidRDefault="00376956" w:rsidP="00376956">
            <w:pPr>
              <w:jc w:val="center"/>
              <w:rPr>
                <w:rFonts w:ascii="Arial" w:hAnsi="Arial" w:cs="Arial"/>
              </w:rPr>
            </w:pPr>
            <w:r w:rsidRPr="00376956">
              <w:rPr>
                <w:rFonts w:ascii="Arial" w:hAnsi="Arial" w:cs="Arial"/>
              </w:rPr>
              <w:fldChar w:fldCharType="begin">
                <w:ffData>
                  <w:name w:val=""/>
                  <w:enabled/>
                  <w:calcOnExit w:val="0"/>
                  <w:checkBox>
                    <w:sizeAuto/>
                    <w:default w:val="0"/>
                    <w:checked w:val="0"/>
                  </w:checkBox>
                </w:ffData>
              </w:fldChar>
            </w:r>
            <w:r w:rsidRPr="00376956">
              <w:rPr>
                <w:rFonts w:ascii="Arial" w:hAnsi="Arial" w:cs="Arial"/>
              </w:rPr>
              <w:instrText xml:space="preserve"> FORMCHECKBOX </w:instrText>
            </w:r>
            <w:r w:rsidR="002C281A">
              <w:rPr>
                <w:rFonts w:ascii="Arial" w:hAnsi="Arial" w:cs="Arial"/>
              </w:rPr>
            </w:r>
            <w:r w:rsidR="002C281A">
              <w:rPr>
                <w:rFonts w:ascii="Arial" w:hAnsi="Arial" w:cs="Arial"/>
              </w:rPr>
              <w:fldChar w:fldCharType="separate"/>
            </w:r>
            <w:r w:rsidRPr="00376956">
              <w:rPr>
                <w:rFonts w:ascii="Arial" w:hAnsi="Arial" w:cs="Arial"/>
              </w:rPr>
              <w:fldChar w:fldCharType="end"/>
            </w:r>
          </w:p>
        </w:tc>
      </w:tr>
    </w:tbl>
    <w:p w:rsidR="009F61ED" w:rsidRDefault="009F61ED">
      <w:pPr>
        <w:rPr>
          <w:rFonts w:ascii="Arial" w:hAnsi="Arial" w:cs="Arial"/>
        </w:rPr>
      </w:pPr>
    </w:p>
    <w:p w:rsidR="00013D0E" w:rsidRDefault="00013D0E">
      <w:pPr>
        <w:rPr>
          <w:rFonts w:ascii="Arial" w:hAnsi="Arial" w:cs="Arial"/>
        </w:rPr>
      </w:pPr>
      <w:r>
        <w:rPr>
          <w:rFonts w:ascii="Arial" w:hAnsi="Arial" w:cs="Arial"/>
        </w:rPr>
        <w:br w:type="page"/>
      </w:r>
    </w:p>
    <w:p w:rsidR="008A4851" w:rsidRDefault="008A4851">
      <w:pPr>
        <w:rPr>
          <w:rFonts w:ascii="Arial" w:hAnsi="Arial" w:cs="Arial"/>
        </w:rPr>
        <w:sectPr w:rsidR="008A4851" w:rsidSect="00F73C0A">
          <w:headerReference w:type="default" r:id="rId10"/>
          <w:footerReference w:type="default" r:id="rId11"/>
          <w:pgSz w:w="11906" w:h="16838"/>
          <w:pgMar w:top="1701" w:right="1418" w:bottom="1134" w:left="1418" w:header="709" w:footer="709" w:gutter="0"/>
          <w:cols w:space="708"/>
          <w:docGrid w:linePitch="360"/>
        </w:sectPr>
      </w:pPr>
    </w:p>
    <w:p w:rsidR="00013D0E" w:rsidRPr="001A7BAD" w:rsidRDefault="008A4851">
      <w:pPr>
        <w:rPr>
          <w:rFonts w:ascii="Arial" w:hAnsi="Arial" w:cs="Arial"/>
        </w:rPr>
      </w:pPr>
      <w:r w:rsidRPr="00D85CC4">
        <w:rPr>
          <w:rFonts w:ascii="Arial" w:hAnsi="Arial" w:cs="Arial"/>
          <w:b/>
        </w:rPr>
        <w:lastRenderedPageBreak/>
        <w:t>Anlage Qualifikation Lehr- und Fachkräfte</w:t>
      </w:r>
      <w:r w:rsidR="00366A94">
        <w:rPr>
          <w:rFonts w:ascii="Arial" w:hAnsi="Arial" w:cs="Arial"/>
          <w:b/>
        </w:rPr>
        <w:t>*</w:t>
      </w:r>
      <w:r w:rsidR="001A7BAD">
        <w:rPr>
          <w:rFonts w:ascii="Arial" w:hAnsi="Arial" w:cs="Arial"/>
          <w:b/>
        </w:rPr>
        <w:t xml:space="preserve">- </w:t>
      </w:r>
      <w:r w:rsidR="001A7BAD" w:rsidRPr="001A7BAD">
        <w:rPr>
          <w:rFonts w:ascii="Arial" w:hAnsi="Arial" w:cs="Arial"/>
        </w:rPr>
        <w:t>Ordner 0.3 Qualifikation und Fortbildung Lehrkräfte</w:t>
      </w:r>
    </w:p>
    <w:tbl>
      <w:tblPr>
        <w:tblStyle w:val="Tabellenraster1"/>
        <w:tblW w:w="14915" w:type="dxa"/>
        <w:tblLook w:val="04A0" w:firstRow="1" w:lastRow="0" w:firstColumn="1" w:lastColumn="0" w:noHBand="0" w:noVBand="1"/>
      </w:tblPr>
      <w:tblGrid>
        <w:gridCol w:w="529"/>
        <w:gridCol w:w="1701"/>
        <w:gridCol w:w="1742"/>
        <w:gridCol w:w="2124"/>
        <w:gridCol w:w="2266"/>
        <w:gridCol w:w="3286"/>
        <w:gridCol w:w="3267"/>
      </w:tblGrid>
      <w:tr w:rsidR="00D85CC4" w:rsidRPr="008A4851" w:rsidTr="00D85CC4">
        <w:tc>
          <w:tcPr>
            <w:tcW w:w="529" w:type="dxa"/>
          </w:tcPr>
          <w:p w:rsidR="00D85CC4" w:rsidRPr="008A4851" w:rsidRDefault="00D85CC4" w:rsidP="008A4851">
            <w:pPr>
              <w:rPr>
                <w:rFonts w:ascii="Arial" w:hAnsi="Arial" w:cs="Arial"/>
                <w:b/>
                <w:sz w:val="20"/>
                <w:szCs w:val="20"/>
              </w:rPr>
            </w:pPr>
            <w:r w:rsidRPr="008A4851">
              <w:rPr>
                <w:rFonts w:ascii="Arial" w:hAnsi="Arial" w:cs="Arial"/>
                <w:b/>
                <w:sz w:val="20"/>
                <w:szCs w:val="20"/>
              </w:rPr>
              <w:t>Nr.</w:t>
            </w:r>
          </w:p>
        </w:tc>
        <w:tc>
          <w:tcPr>
            <w:tcW w:w="1701" w:type="dxa"/>
          </w:tcPr>
          <w:p w:rsidR="00D85CC4" w:rsidRPr="008A4851" w:rsidRDefault="00D85CC4" w:rsidP="008A4851">
            <w:pPr>
              <w:rPr>
                <w:rFonts w:ascii="Arial" w:hAnsi="Arial" w:cs="Arial"/>
                <w:b/>
                <w:sz w:val="20"/>
                <w:szCs w:val="20"/>
              </w:rPr>
            </w:pPr>
            <w:r w:rsidRPr="008A4851">
              <w:rPr>
                <w:rFonts w:ascii="Arial" w:hAnsi="Arial" w:cs="Arial"/>
                <w:b/>
                <w:sz w:val="20"/>
                <w:szCs w:val="20"/>
              </w:rPr>
              <w:t>Name</w:t>
            </w:r>
          </w:p>
        </w:tc>
        <w:tc>
          <w:tcPr>
            <w:tcW w:w="1742" w:type="dxa"/>
          </w:tcPr>
          <w:p w:rsidR="00D85CC4" w:rsidRPr="008A4851" w:rsidRDefault="00D85CC4" w:rsidP="008A4851">
            <w:pPr>
              <w:rPr>
                <w:rFonts w:ascii="Arial" w:hAnsi="Arial" w:cs="Arial"/>
                <w:b/>
                <w:sz w:val="20"/>
                <w:szCs w:val="20"/>
              </w:rPr>
            </w:pPr>
            <w:r w:rsidRPr="008A4851">
              <w:rPr>
                <w:rFonts w:ascii="Arial" w:hAnsi="Arial" w:cs="Arial"/>
                <w:b/>
                <w:sz w:val="20"/>
                <w:szCs w:val="20"/>
              </w:rPr>
              <w:t>Vorname</w:t>
            </w:r>
          </w:p>
        </w:tc>
        <w:tc>
          <w:tcPr>
            <w:tcW w:w="2124" w:type="dxa"/>
          </w:tcPr>
          <w:p w:rsidR="00D85CC4" w:rsidRPr="008A4851" w:rsidRDefault="00D85CC4" w:rsidP="008A4851">
            <w:pPr>
              <w:rPr>
                <w:rFonts w:ascii="Arial" w:hAnsi="Arial" w:cs="Arial"/>
                <w:b/>
                <w:sz w:val="20"/>
                <w:szCs w:val="20"/>
              </w:rPr>
            </w:pPr>
            <w:r>
              <w:rPr>
                <w:rFonts w:ascii="Arial" w:hAnsi="Arial" w:cs="Arial"/>
                <w:b/>
                <w:sz w:val="20"/>
                <w:szCs w:val="20"/>
              </w:rPr>
              <w:t>Beschäftigt als</w:t>
            </w:r>
          </w:p>
        </w:tc>
        <w:tc>
          <w:tcPr>
            <w:tcW w:w="2266" w:type="dxa"/>
          </w:tcPr>
          <w:p w:rsidR="00D85CC4" w:rsidRPr="008A4851" w:rsidRDefault="00D85CC4" w:rsidP="008A4851">
            <w:pPr>
              <w:rPr>
                <w:rFonts w:ascii="Arial" w:hAnsi="Arial" w:cs="Arial"/>
                <w:b/>
                <w:sz w:val="20"/>
                <w:szCs w:val="20"/>
              </w:rPr>
            </w:pPr>
            <w:r w:rsidRPr="008A4851">
              <w:rPr>
                <w:rFonts w:ascii="Arial" w:hAnsi="Arial" w:cs="Arial"/>
                <w:b/>
                <w:sz w:val="20"/>
                <w:szCs w:val="20"/>
              </w:rPr>
              <w:t>Nachweis beruflicher Werdegang</w:t>
            </w:r>
          </w:p>
        </w:tc>
        <w:tc>
          <w:tcPr>
            <w:tcW w:w="3286" w:type="dxa"/>
          </w:tcPr>
          <w:p w:rsidR="00D85CC4" w:rsidRPr="008A4851" w:rsidRDefault="00D85CC4" w:rsidP="008A4851">
            <w:pPr>
              <w:rPr>
                <w:rFonts w:ascii="Arial" w:hAnsi="Arial" w:cs="Arial"/>
                <w:b/>
                <w:sz w:val="20"/>
                <w:szCs w:val="20"/>
              </w:rPr>
            </w:pPr>
            <w:r w:rsidRPr="008A4851">
              <w:rPr>
                <w:rFonts w:ascii="Arial" w:hAnsi="Arial" w:cs="Arial"/>
                <w:b/>
                <w:sz w:val="20"/>
                <w:szCs w:val="20"/>
              </w:rPr>
              <w:t>Nachweis(e) Pädagogische Eignung und methodisch-didaktische Kompetenzen</w:t>
            </w:r>
          </w:p>
        </w:tc>
        <w:tc>
          <w:tcPr>
            <w:tcW w:w="3267" w:type="dxa"/>
          </w:tcPr>
          <w:p w:rsidR="00D85CC4" w:rsidRPr="008A4851" w:rsidRDefault="00D85CC4" w:rsidP="008A4851">
            <w:pPr>
              <w:rPr>
                <w:rFonts w:ascii="Arial" w:hAnsi="Arial" w:cs="Arial"/>
                <w:b/>
                <w:sz w:val="20"/>
                <w:szCs w:val="20"/>
              </w:rPr>
            </w:pPr>
            <w:r w:rsidRPr="008A4851">
              <w:rPr>
                <w:rFonts w:ascii="Arial" w:hAnsi="Arial" w:cs="Arial"/>
                <w:b/>
                <w:sz w:val="20"/>
                <w:szCs w:val="20"/>
              </w:rPr>
              <w:t xml:space="preserve">Nachweis zusätzlich erworbene fachbereichsbezogene </w:t>
            </w:r>
            <w:r w:rsidR="001A7BAD">
              <w:rPr>
                <w:rFonts w:ascii="Arial" w:hAnsi="Arial" w:cs="Arial"/>
                <w:b/>
                <w:sz w:val="20"/>
                <w:szCs w:val="20"/>
              </w:rPr>
              <w:t>Kenntnisse</w:t>
            </w:r>
          </w:p>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r w:rsidR="00D85CC4" w:rsidRPr="008A4851" w:rsidTr="00D85CC4">
        <w:tc>
          <w:tcPr>
            <w:tcW w:w="529" w:type="dxa"/>
          </w:tcPr>
          <w:p w:rsidR="00D85CC4" w:rsidRPr="008A4851" w:rsidRDefault="00D85CC4" w:rsidP="008A4851"/>
        </w:tc>
        <w:tc>
          <w:tcPr>
            <w:tcW w:w="1701" w:type="dxa"/>
          </w:tcPr>
          <w:p w:rsidR="00D85CC4" w:rsidRPr="008A4851" w:rsidRDefault="00D85CC4" w:rsidP="008A4851"/>
        </w:tc>
        <w:tc>
          <w:tcPr>
            <w:tcW w:w="1742" w:type="dxa"/>
          </w:tcPr>
          <w:p w:rsidR="00D85CC4" w:rsidRPr="008A4851" w:rsidRDefault="00D85CC4" w:rsidP="008A4851"/>
        </w:tc>
        <w:tc>
          <w:tcPr>
            <w:tcW w:w="2124" w:type="dxa"/>
          </w:tcPr>
          <w:p w:rsidR="00D85CC4" w:rsidRPr="008A4851" w:rsidRDefault="00D85CC4" w:rsidP="008A4851"/>
        </w:tc>
        <w:tc>
          <w:tcPr>
            <w:tcW w:w="2266" w:type="dxa"/>
          </w:tcPr>
          <w:p w:rsidR="00D85CC4" w:rsidRPr="008A4851" w:rsidRDefault="00D85CC4" w:rsidP="008A4851"/>
        </w:tc>
        <w:tc>
          <w:tcPr>
            <w:tcW w:w="3286" w:type="dxa"/>
          </w:tcPr>
          <w:p w:rsidR="00D85CC4" w:rsidRPr="008A4851" w:rsidRDefault="00D85CC4" w:rsidP="008A4851"/>
        </w:tc>
        <w:tc>
          <w:tcPr>
            <w:tcW w:w="3267" w:type="dxa"/>
          </w:tcPr>
          <w:p w:rsidR="00D85CC4" w:rsidRPr="008A4851" w:rsidRDefault="00D85CC4" w:rsidP="008A4851"/>
        </w:tc>
      </w:tr>
    </w:tbl>
    <w:p w:rsidR="008A4851" w:rsidRDefault="008A4851">
      <w:pPr>
        <w:rPr>
          <w:rFonts w:ascii="Arial" w:hAnsi="Arial" w:cs="Arial"/>
        </w:rPr>
      </w:pPr>
    </w:p>
    <w:p w:rsidR="00015865" w:rsidRDefault="008A4851" w:rsidP="00376956">
      <w:pPr>
        <w:rPr>
          <w:rFonts w:ascii="Arial" w:hAnsi="Arial" w:cs="Arial"/>
        </w:rPr>
      </w:pPr>
      <w:r w:rsidRPr="008A4851">
        <w:rPr>
          <w:rFonts w:ascii="Arial" w:hAnsi="Arial" w:cs="Arial"/>
        </w:rPr>
        <w:t xml:space="preserve">Für jede Lehr- und Fachkraft müssen </w:t>
      </w:r>
      <w:r w:rsidR="001A7BAD">
        <w:rPr>
          <w:rFonts w:ascii="Arial" w:hAnsi="Arial" w:cs="Arial"/>
        </w:rPr>
        <w:t xml:space="preserve">zusätzlich </w:t>
      </w:r>
      <w:r w:rsidRPr="008A4851">
        <w:rPr>
          <w:rFonts w:ascii="Arial" w:hAnsi="Arial" w:cs="Arial"/>
        </w:rPr>
        <w:t>Nachweise</w:t>
      </w:r>
      <w:r w:rsidR="001A7BAD">
        <w:rPr>
          <w:rFonts w:ascii="Arial" w:hAnsi="Arial" w:cs="Arial"/>
        </w:rPr>
        <w:t xml:space="preserve"> zum beruflichen Werdegang, zur pädagogischen Eignung und zu den methodisch-didaktischen Kompetenzen vorgelegt werden. </w:t>
      </w:r>
      <w:r w:rsidR="002A0200">
        <w:rPr>
          <w:rFonts w:ascii="Arial" w:hAnsi="Arial" w:cs="Arial"/>
        </w:rPr>
        <w:t xml:space="preserve">Hier können auch zusätzlich erworbene Kompetenzen zu den Fachbereichen dokumentiert werden. </w:t>
      </w:r>
      <w:r w:rsidR="001A7BAD">
        <w:rPr>
          <w:rFonts w:ascii="Arial" w:hAnsi="Arial" w:cs="Arial"/>
        </w:rPr>
        <w:t>Bitte tragen Sie in die Liste die Dateinamen der Nachweise ein die im Ordner 0.3 hinterlegt sind.</w:t>
      </w:r>
    </w:p>
    <w:p w:rsidR="00366A94" w:rsidRPr="00366A94" w:rsidRDefault="00366A94" w:rsidP="00366A94">
      <w:pPr>
        <w:rPr>
          <w:rFonts w:ascii="Arial" w:hAnsi="Arial" w:cs="Arial"/>
        </w:rPr>
      </w:pPr>
      <w:r>
        <w:rPr>
          <w:rFonts w:ascii="Arial" w:hAnsi="Arial" w:cs="Arial"/>
        </w:rPr>
        <w:t>*</w:t>
      </w:r>
      <w:r w:rsidRPr="00366A94">
        <w:rPr>
          <w:rFonts w:ascii="Arial" w:hAnsi="Arial" w:cs="Arial"/>
        </w:rPr>
        <w:t>Nachweis bei allen staatlich anerkannten beruflichen Schulen und bei Schulen in staatlicher Trägerschaft nicht erforderlich, sofern die Lehrkräfte staatlich geprüft werden müssen. (Berücksichtigung von Zertifikaten/Anerkennungen unabhängiger Stellen im Zulassungsverfahren nach § 181 Abs. 4 S. 2 SGB III – Vermeidung von Doppelprüfungen (Trägerzulassung: Gültig für alle Fachbereiche nach § 5 Abs. 1 S. 3 AZAV)</w:t>
      </w:r>
    </w:p>
    <w:p w:rsidR="00366A94" w:rsidRPr="00376956" w:rsidRDefault="00366A94" w:rsidP="00376956">
      <w:pPr>
        <w:rPr>
          <w:rFonts w:ascii="Arial" w:hAnsi="Arial" w:cs="Arial"/>
        </w:rPr>
      </w:pPr>
    </w:p>
    <w:sectPr w:rsidR="00366A94" w:rsidRPr="00376956" w:rsidSect="00D85CC4">
      <w:pgSz w:w="16838" w:h="11906" w:orient="landscape"/>
      <w:pgMar w:top="1843" w:right="1005" w:bottom="1418" w:left="1134"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FF" w:rsidRDefault="000A44FF" w:rsidP="000D1670">
      <w:pPr>
        <w:spacing w:after="0" w:line="240" w:lineRule="auto"/>
      </w:pPr>
      <w:r>
        <w:separator/>
      </w:r>
    </w:p>
  </w:endnote>
  <w:endnote w:type="continuationSeparator" w:id="0">
    <w:p w:rsidR="000A44FF" w:rsidRDefault="000A44FF" w:rsidP="000D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3" w:rsidRPr="00531143" w:rsidRDefault="00531143" w:rsidP="00072B6B">
    <w:pPr>
      <w:pStyle w:val="Fuzeile"/>
      <w:tabs>
        <w:tab w:val="clear" w:pos="4536"/>
        <w:tab w:val="center" w:pos="5103"/>
        <w:tab w:val="right" w:pos="14034"/>
      </w:tabs>
      <w:rPr>
        <w:rFonts w:ascii="Arial" w:hAnsi="Arial" w:cs="Arial"/>
        <w:sz w:val="16"/>
        <w:szCs w:val="16"/>
      </w:rPr>
    </w:pPr>
    <w:r w:rsidRPr="00774755">
      <w:rPr>
        <w:rFonts w:ascii="Arial" w:hAnsi="Arial" w:cs="Arial"/>
        <w:sz w:val="16"/>
        <w:szCs w:val="16"/>
      </w:rPr>
      <w:fldChar w:fldCharType="begin"/>
    </w:r>
    <w:r w:rsidRPr="00774755">
      <w:rPr>
        <w:rFonts w:ascii="Arial" w:hAnsi="Arial" w:cs="Arial"/>
        <w:sz w:val="16"/>
        <w:szCs w:val="16"/>
      </w:rPr>
      <w:instrText xml:space="preserve"> FILENAME   \* MERGEFORMAT </w:instrText>
    </w:r>
    <w:r w:rsidRPr="00774755">
      <w:rPr>
        <w:rFonts w:ascii="Arial" w:hAnsi="Arial" w:cs="Arial"/>
        <w:sz w:val="16"/>
        <w:szCs w:val="16"/>
      </w:rPr>
      <w:fldChar w:fldCharType="separate"/>
    </w:r>
    <w:r w:rsidR="003263F3">
      <w:rPr>
        <w:rFonts w:ascii="Arial" w:hAnsi="Arial" w:cs="Arial"/>
        <w:noProof/>
        <w:sz w:val="16"/>
        <w:szCs w:val="16"/>
      </w:rPr>
      <w:t>1010_n Anlage Nachweise TZ</w:t>
    </w:r>
    <w:r w:rsidRPr="00774755">
      <w:rPr>
        <w:rFonts w:ascii="Arial" w:hAnsi="Arial" w:cs="Arial"/>
        <w:sz w:val="16"/>
        <w:szCs w:val="16"/>
      </w:rPr>
      <w:fldChar w:fldCharType="end"/>
    </w:r>
    <w:r w:rsidRPr="00774755">
      <w:rPr>
        <w:rFonts w:ascii="Arial" w:hAnsi="Arial" w:cs="Arial"/>
        <w:sz w:val="16"/>
        <w:szCs w:val="16"/>
      </w:rPr>
      <w:tab/>
    </w:r>
    <w:r>
      <w:rPr>
        <w:rFonts w:ascii="Arial" w:hAnsi="Arial" w:cs="Arial"/>
        <w:sz w:val="16"/>
        <w:szCs w:val="16"/>
      </w:rPr>
      <w:t xml:space="preserve">Stand: </w:t>
    </w:r>
    <w:r w:rsidR="00376956">
      <w:rPr>
        <w:rFonts w:ascii="Arial" w:hAnsi="Arial" w:cs="Arial"/>
        <w:sz w:val="16"/>
        <w:szCs w:val="16"/>
      </w:rPr>
      <w:t>02/2023</w:t>
    </w:r>
    <w:r w:rsidRPr="00774755">
      <w:rPr>
        <w:rFonts w:ascii="Arial" w:hAnsi="Arial" w:cs="Arial"/>
        <w:sz w:val="16"/>
        <w:szCs w:val="16"/>
      </w:rPr>
      <w:tab/>
    </w:r>
    <w:r w:rsidRPr="00774755">
      <w:rPr>
        <w:rFonts w:ascii="Arial" w:hAnsi="Arial" w:cs="Arial"/>
        <w:sz w:val="16"/>
        <w:szCs w:val="16"/>
      </w:rPr>
      <w:fldChar w:fldCharType="begin"/>
    </w:r>
    <w:r w:rsidRPr="00774755">
      <w:rPr>
        <w:rFonts w:ascii="Arial" w:hAnsi="Arial" w:cs="Arial"/>
        <w:sz w:val="16"/>
        <w:szCs w:val="16"/>
      </w:rPr>
      <w:instrText xml:space="preserve"> PAGE   \* MERGEFORMAT </w:instrText>
    </w:r>
    <w:r w:rsidRPr="00774755">
      <w:rPr>
        <w:rFonts w:ascii="Arial" w:hAnsi="Arial" w:cs="Arial"/>
        <w:sz w:val="16"/>
        <w:szCs w:val="16"/>
      </w:rPr>
      <w:fldChar w:fldCharType="separate"/>
    </w:r>
    <w:r w:rsidR="002C281A">
      <w:rPr>
        <w:rFonts w:ascii="Arial" w:hAnsi="Arial" w:cs="Arial"/>
        <w:noProof/>
        <w:sz w:val="16"/>
        <w:szCs w:val="16"/>
      </w:rPr>
      <w:t>6</w:t>
    </w:r>
    <w:r w:rsidRPr="00774755">
      <w:rPr>
        <w:rFonts w:ascii="Arial" w:hAnsi="Arial" w:cs="Arial"/>
        <w:sz w:val="16"/>
        <w:szCs w:val="16"/>
      </w:rPr>
      <w:fldChar w:fldCharType="end"/>
    </w:r>
    <w:r w:rsidRPr="00774755">
      <w:rPr>
        <w:rFonts w:ascii="Arial" w:hAnsi="Arial" w:cs="Arial"/>
        <w:sz w:val="16"/>
        <w:szCs w:val="16"/>
      </w:rPr>
      <w:t xml:space="preserve"> / </w:t>
    </w:r>
    <w:r w:rsidRPr="00774755">
      <w:rPr>
        <w:rFonts w:ascii="Arial" w:hAnsi="Arial" w:cs="Arial"/>
        <w:sz w:val="16"/>
        <w:szCs w:val="16"/>
      </w:rPr>
      <w:fldChar w:fldCharType="begin"/>
    </w:r>
    <w:r w:rsidRPr="00774755">
      <w:rPr>
        <w:rFonts w:ascii="Arial" w:hAnsi="Arial" w:cs="Arial"/>
        <w:sz w:val="16"/>
        <w:szCs w:val="16"/>
      </w:rPr>
      <w:instrText xml:space="preserve"> NUMPAGES   \* MERGEFORMAT </w:instrText>
    </w:r>
    <w:r w:rsidRPr="00774755">
      <w:rPr>
        <w:rFonts w:ascii="Arial" w:hAnsi="Arial" w:cs="Arial"/>
        <w:sz w:val="16"/>
        <w:szCs w:val="16"/>
      </w:rPr>
      <w:fldChar w:fldCharType="separate"/>
    </w:r>
    <w:r w:rsidR="002C281A">
      <w:rPr>
        <w:rFonts w:ascii="Arial" w:hAnsi="Arial" w:cs="Arial"/>
        <w:noProof/>
        <w:sz w:val="16"/>
        <w:szCs w:val="16"/>
      </w:rPr>
      <w:t>6</w:t>
    </w:r>
    <w:r w:rsidRPr="0077475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FF" w:rsidRDefault="000A44FF" w:rsidP="000D1670">
      <w:pPr>
        <w:spacing w:after="0" w:line="240" w:lineRule="auto"/>
      </w:pPr>
      <w:r>
        <w:separator/>
      </w:r>
    </w:p>
  </w:footnote>
  <w:footnote w:type="continuationSeparator" w:id="0">
    <w:p w:rsidR="000A44FF" w:rsidRDefault="000A44FF" w:rsidP="000D1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3B8" w:rsidRPr="006D7490" w:rsidRDefault="005013B8">
    <w:pPr>
      <w:pStyle w:val="Kopfzeile"/>
      <w:rPr>
        <w:rFonts w:ascii="Arial" w:hAnsi="Arial" w:cs="Arial"/>
        <w:b/>
        <w:sz w:val="36"/>
        <w:szCs w:val="36"/>
      </w:rPr>
    </w:pPr>
    <w:r>
      <w:rPr>
        <w:noProof/>
        <w:lang w:eastAsia="de-DE"/>
      </w:rPr>
      <w:drawing>
        <wp:anchor distT="0" distB="0" distL="114300" distR="114300" simplePos="0" relativeHeight="251657728" behindDoc="1" locked="0" layoutInCell="1" allowOverlap="1">
          <wp:simplePos x="0" y="0"/>
          <wp:positionH relativeFrom="column">
            <wp:posOffset>5414645</wp:posOffset>
          </wp:positionH>
          <wp:positionV relativeFrom="paragraph">
            <wp:posOffset>-250190</wp:posOffset>
          </wp:positionV>
          <wp:extent cx="809625" cy="83820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pic:spPr>
              </pic:pic>
            </a:graphicData>
          </a:graphic>
          <wp14:sizeRelH relativeFrom="page">
            <wp14:pctWidth>0</wp14:pctWidth>
          </wp14:sizeRelH>
          <wp14:sizeRelV relativeFrom="page">
            <wp14:pctHeight>0</wp14:pctHeight>
          </wp14:sizeRelV>
        </wp:anchor>
      </w:drawing>
    </w:r>
    <w:r w:rsidR="006D7490">
      <w:rPr>
        <w:rFonts w:ascii="Arial" w:hAnsi="Arial" w:cs="Arial"/>
        <w:b/>
        <w:sz w:val="36"/>
        <w:szCs w:val="36"/>
      </w:rPr>
      <w:t>Anlage Nachweise AZAV Trägerzulassung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1C8A"/>
    <w:multiLevelType w:val="hybridMultilevel"/>
    <w:tmpl w:val="2A1E1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5632E"/>
    <w:multiLevelType w:val="hybridMultilevel"/>
    <w:tmpl w:val="747AF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626E0"/>
    <w:multiLevelType w:val="hybridMultilevel"/>
    <w:tmpl w:val="20D84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680A43"/>
    <w:multiLevelType w:val="hybridMultilevel"/>
    <w:tmpl w:val="A4FCC20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F290185"/>
    <w:multiLevelType w:val="multilevel"/>
    <w:tmpl w:val="F444656E"/>
    <w:lvl w:ilvl="0">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C414F4A"/>
    <w:multiLevelType w:val="hybridMultilevel"/>
    <w:tmpl w:val="7398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CE5093"/>
    <w:multiLevelType w:val="hybridMultilevel"/>
    <w:tmpl w:val="1C4E3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9A585A"/>
    <w:multiLevelType w:val="hybridMultilevel"/>
    <w:tmpl w:val="54FA6E6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F8A4E2D"/>
    <w:multiLevelType w:val="hybridMultilevel"/>
    <w:tmpl w:val="D1C2B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4B2E73"/>
    <w:multiLevelType w:val="multilevel"/>
    <w:tmpl w:val="3900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31009"/>
    <w:multiLevelType w:val="hybridMultilevel"/>
    <w:tmpl w:val="EAEA9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3A1D26"/>
    <w:multiLevelType w:val="hybridMultilevel"/>
    <w:tmpl w:val="EAEA9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11"/>
  </w:num>
  <w:num w:numId="5">
    <w:abstractNumId w:val="7"/>
  </w:num>
  <w:num w:numId="6">
    <w:abstractNumId w:val="3"/>
  </w:num>
  <w:num w:numId="7">
    <w:abstractNumId w:val="4"/>
  </w:num>
  <w:num w:numId="8">
    <w:abstractNumId w:val="8"/>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ocumentProtection w:edit="forms" w:enforcement="1" w:cryptProviderType="rsaAES" w:cryptAlgorithmClass="hash" w:cryptAlgorithmType="typeAny" w:cryptAlgorithmSid="14" w:cryptSpinCount="100000" w:hash="WVw7SG4lU5bRoUcZgs1/Op+UrM0d1WQHzrvp0+TGerEKSSztMmpUb0kFQKDan90UntTjCrjK9kGwuNYq5tSjqA==" w:salt="tsRdLwwyK2ivnJQl5UFaPA=="/>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1F"/>
    <w:rsid w:val="000056C3"/>
    <w:rsid w:val="00013D0E"/>
    <w:rsid w:val="00015865"/>
    <w:rsid w:val="000268C5"/>
    <w:rsid w:val="000669B9"/>
    <w:rsid w:val="00067B03"/>
    <w:rsid w:val="00071C72"/>
    <w:rsid w:val="00072B6B"/>
    <w:rsid w:val="00083645"/>
    <w:rsid w:val="00084C1E"/>
    <w:rsid w:val="00091070"/>
    <w:rsid w:val="000A44FF"/>
    <w:rsid w:val="000A7BED"/>
    <w:rsid w:val="000D0B60"/>
    <w:rsid w:val="000D1670"/>
    <w:rsid w:val="000D5B36"/>
    <w:rsid w:val="000E0C01"/>
    <w:rsid w:val="000F2DBC"/>
    <w:rsid w:val="00101B64"/>
    <w:rsid w:val="00130FCA"/>
    <w:rsid w:val="001359F6"/>
    <w:rsid w:val="00137E6E"/>
    <w:rsid w:val="00140B43"/>
    <w:rsid w:val="001963BB"/>
    <w:rsid w:val="0019641B"/>
    <w:rsid w:val="001A7BAD"/>
    <w:rsid w:val="001E5B07"/>
    <w:rsid w:val="00223C37"/>
    <w:rsid w:val="002859C3"/>
    <w:rsid w:val="002A0200"/>
    <w:rsid w:val="002A0E9C"/>
    <w:rsid w:val="002B346A"/>
    <w:rsid w:val="002C281A"/>
    <w:rsid w:val="002D4D60"/>
    <w:rsid w:val="00305C7E"/>
    <w:rsid w:val="003263F3"/>
    <w:rsid w:val="0034669F"/>
    <w:rsid w:val="00361F2A"/>
    <w:rsid w:val="00366A94"/>
    <w:rsid w:val="00371849"/>
    <w:rsid w:val="00376956"/>
    <w:rsid w:val="003B4E8A"/>
    <w:rsid w:val="003C5BAD"/>
    <w:rsid w:val="003E0931"/>
    <w:rsid w:val="003F5EF6"/>
    <w:rsid w:val="003F7C52"/>
    <w:rsid w:val="0040285F"/>
    <w:rsid w:val="00431A70"/>
    <w:rsid w:val="00441CF3"/>
    <w:rsid w:val="004427C4"/>
    <w:rsid w:val="004825A5"/>
    <w:rsid w:val="00492CD5"/>
    <w:rsid w:val="004A637D"/>
    <w:rsid w:val="004B0AD6"/>
    <w:rsid w:val="004D25B1"/>
    <w:rsid w:val="004F35C4"/>
    <w:rsid w:val="005002E9"/>
    <w:rsid w:val="0050072A"/>
    <w:rsid w:val="005013B8"/>
    <w:rsid w:val="00515931"/>
    <w:rsid w:val="005161D1"/>
    <w:rsid w:val="00516CDC"/>
    <w:rsid w:val="0052694A"/>
    <w:rsid w:val="00531143"/>
    <w:rsid w:val="00556B83"/>
    <w:rsid w:val="0056165A"/>
    <w:rsid w:val="00575C3C"/>
    <w:rsid w:val="005A561F"/>
    <w:rsid w:val="005D7A65"/>
    <w:rsid w:val="00644027"/>
    <w:rsid w:val="00660DFD"/>
    <w:rsid w:val="006A24C3"/>
    <w:rsid w:val="006B2DBF"/>
    <w:rsid w:val="006C1359"/>
    <w:rsid w:val="006D7490"/>
    <w:rsid w:val="00706448"/>
    <w:rsid w:val="00714A05"/>
    <w:rsid w:val="007638DE"/>
    <w:rsid w:val="00765A31"/>
    <w:rsid w:val="00765CEC"/>
    <w:rsid w:val="00771BEA"/>
    <w:rsid w:val="0079378A"/>
    <w:rsid w:val="007C4796"/>
    <w:rsid w:val="007D6784"/>
    <w:rsid w:val="007F7E71"/>
    <w:rsid w:val="00811D00"/>
    <w:rsid w:val="00855774"/>
    <w:rsid w:val="00860E1C"/>
    <w:rsid w:val="00874520"/>
    <w:rsid w:val="00885951"/>
    <w:rsid w:val="008862E0"/>
    <w:rsid w:val="00886D51"/>
    <w:rsid w:val="008A3383"/>
    <w:rsid w:val="008A4851"/>
    <w:rsid w:val="008B570D"/>
    <w:rsid w:val="008D01B4"/>
    <w:rsid w:val="00913996"/>
    <w:rsid w:val="009531C0"/>
    <w:rsid w:val="00977B4E"/>
    <w:rsid w:val="00982C84"/>
    <w:rsid w:val="009C7D87"/>
    <w:rsid w:val="009D2341"/>
    <w:rsid w:val="009D55EC"/>
    <w:rsid w:val="009E0DAA"/>
    <w:rsid w:val="009F61ED"/>
    <w:rsid w:val="00A15172"/>
    <w:rsid w:val="00A24884"/>
    <w:rsid w:val="00A24BEE"/>
    <w:rsid w:val="00A358FE"/>
    <w:rsid w:val="00A412B3"/>
    <w:rsid w:val="00A4682D"/>
    <w:rsid w:val="00A532A8"/>
    <w:rsid w:val="00A65EA5"/>
    <w:rsid w:val="00A7740C"/>
    <w:rsid w:val="00A84200"/>
    <w:rsid w:val="00A928FE"/>
    <w:rsid w:val="00A92CEA"/>
    <w:rsid w:val="00AD49BA"/>
    <w:rsid w:val="00AE3D3E"/>
    <w:rsid w:val="00B07570"/>
    <w:rsid w:val="00B23AFF"/>
    <w:rsid w:val="00B26DC3"/>
    <w:rsid w:val="00B7238D"/>
    <w:rsid w:val="00B743F3"/>
    <w:rsid w:val="00B80330"/>
    <w:rsid w:val="00B81374"/>
    <w:rsid w:val="00B82802"/>
    <w:rsid w:val="00BC7B5A"/>
    <w:rsid w:val="00BD262D"/>
    <w:rsid w:val="00BD5166"/>
    <w:rsid w:val="00C03C05"/>
    <w:rsid w:val="00C37D73"/>
    <w:rsid w:val="00C92ED3"/>
    <w:rsid w:val="00CE62AC"/>
    <w:rsid w:val="00D00206"/>
    <w:rsid w:val="00D03E6B"/>
    <w:rsid w:val="00D20232"/>
    <w:rsid w:val="00D301FE"/>
    <w:rsid w:val="00D31876"/>
    <w:rsid w:val="00D448BE"/>
    <w:rsid w:val="00D77EEE"/>
    <w:rsid w:val="00D85CC4"/>
    <w:rsid w:val="00E066A2"/>
    <w:rsid w:val="00E06A8A"/>
    <w:rsid w:val="00E15642"/>
    <w:rsid w:val="00E15C6C"/>
    <w:rsid w:val="00E260CC"/>
    <w:rsid w:val="00E95943"/>
    <w:rsid w:val="00EB30E1"/>
    <w:rsid w:val="00EB6677"/>
    <w:rsid w:val="00F003B2"/>
    <w:rsid w:val="00F02269"/>
    <w:rsid w:val="00F27AF8"/>
    <w:rsid w:val="00F47322"/>
    <w:rsid w:val="00F7039C"/>
    <w:rsid w:val="00F73C0A"/>
    <w:rsid w:val="00F84DD4"/>
    <w:rsid w:val="00FA37E8"/>
    <w:rsid w:val="00FE2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37122D1-3B9A-4B90-9E6B-0B63476A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3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561F"/>
    <w:pPr>
      <w:ind w:left="720"/>
      <w:contextualSpacing/>
    </w:pPr>
  </w:style>
  <w:style w:type="table" w:styleId="Tabellenraster">
    <w:name w:val="Table Grid"/>
    <w:basedOn w:val="NormaleTabelle"/>
    <w:uiPriority w:val="59"/>
    <w:rsid w:val="0009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D16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670"/>
  </w:style>
  <w:style w:type="paragraph" w:styleId="Fuzeile">
    <w:name w:val="footer"/>
    <w:basedOn w:val="Standard"/>
    <w:link w:val="FuzeileZchn"/>
    <w:uiPriority w:val="99"/>
    <w:unhideWhenUsed/>
    <w:rsid w:val="000D16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670"/>
  </w:style>
  <w:style w:type="character" w:styleId="Hyperlink">
    <w:name w:val="Hyperlink"/>
    <w:basedOn w:val="Absatz-Standardschriftart"/>
    <w:uiPriority w:val="99"/>
    <w:unhideWhenUsed/>
    <w:rsid w:val="00575C3C"/>
    <w:rPr>
      <w:color w:val="0000FF" w:themeColor="hyperlink"/>
      <w:u w:val="single"/>
    </w:rPr>
  </w:style>
  <w:style w:type="character" w:styleId="BesuchterHyperlink">
    <w:name w:val="FollowedHyperlink"/>
    <w:basedOn w:val="Absatz-Standardschriftart"/>
    <w:uiPriority w:val="99"/>
    <w:semiHidden/>
    <w:unhideWhenUsed/>
    <w:rsid w:val="00575C3C"/>
    <w:rPr>
      <w:color w:val="800080" w:themeColor="followedHyperlink"/>
      <w:u w:val="single"/>
    </w:rPr>
  </w:style>
  <w:style w:type="paragraph" w:styleId="Sprechblasentext">
    <w:name w:val="Balloon Text"/>
    <w:basedOn w:val="Standard"/>
    <w:link w:val="SprechblasentextZchn"/>
    <w:uiPriority w:val="99"/>
    <w:semiHidden/>
    <w:unhideWhenUsed/>
    <w:rsid w:val="007F7E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E71"/>
    <w:rPr>
      <w:rFonts w:ascii="Tahoma" w:hAnsi="Tahoma" w:cs="Tahoma"/>
      <w:sz w:val="16"/>
      <w:szCs w:val="16"/>
    </w:rPr>
  </w:style>
  <w:style w:type="table" w:customStyle="1" w:styleId="Tabellenraster1">
    <w:name w:val="Tabellenraster1"/>
    <w:basedOn w:val="NormaleTabelle"/>
    <w:next w:val="Tabellenraster"/>
    <w:uiPriority w:val="59"/>
    <w:rsid w:val="008A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309675B24BA54490F727CD4971E5C9" ma:contentTypeVersion="17" ma:contentTypeDescription="Ein neues Dokument erstellen." ma:contentTypeScope="" ma:versionID="27e35638d17f749763f5aa6816f1c202">
  <xsd:schema xmlns:xsd="http://www.w3.org/2001/XMLSchema" xmlns:xs="http://www.w3.org/2001/XMLSchema" xmlns:p="http://schemas.microsoft.com/office/2006/metadata/properties" xmlns:ns2="f6d50558-6026-48d9-950d-c2df37cd2475" xmlns:ns3="57f7f09c-2d59-4cd8-bcd4-b3200f7fa856" targetNamespace="http://schemas.microsoft.com/office/2006/metadata/properties" ma:root="true" ma:fieldsID="49adcc15a101ae58bec95451bdff04a4" ns2:_="" ns3:_="">
    <xsd:import namespace="f6d50558-6026-48d9-950d-c2df37cd2475"/>
    <xsd:import namespace="57f7f09c-2d59-4cd8-bcd4-b3200f7fa85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0558-6026-48d9-950d-c2df37cd2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98ca22e-a30d-44ec-832c-d3eb8ed8351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7f09c-2d59-4cd8-bcd4-b3200f7fa8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ed6bae-b628-4b6a-bc5d-ddb02804a6db}" ma:internalName="TaxCatchAll" ma:showField="CatchAllData" ma:web="57f7f09c-2d59-4cd8-bcd4-b3200f7fa8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8F43-43C0-476E-B126-612650823485}">
  <ds:schemaRefs>
    <ds:schemaRef ds:uri="http://schemas.microsoft.com/sharepoint/v3/contenttype/forms"/>
  </ds:schemaRefs>
</ds:datastoreItem>
</file>

<file path=customXml/itemProps2.xml><?xml version="1.0" encoding="utf-8"?>
<ds:datastoreItem xmlns:ds="http://schemas.openxmlformats.org/officeDocument/2006/customXml" ds:itemID="{616DA1E5-F2BA-4251-BC2A-111C534B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0558-6026-48d9-950d-c2df37cd2475"/>
    <ds:schemaRef ds:uri="57f7f09c-2d59-4cd8-bcd4-b3200f7fa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1E785-83CF-49E7-9253-344861CF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11212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Höft</dc:creator>
  <cp:lastModifiedBy>Andreas Höft</cp:lastModifiedBy>
  <cp:revision>4</cp:revision>
  <cp:lastPrinted>2017-10-20T11:24:00Z</cp:lastPrinted>
  <dcterms:created xsi:type="dcterms:W3CDTF">2023-02-28T09:32:00Z</dcterms:created>
  <dcterms:modified xsi:type="dcterms:W3CDTF">2023-02-28T09:38:00Z</dcterms:modified>
  <cp:contentStatus>02/2023 Aufnahme akt. Empf. Beirat PFlg. umgesetzt; Inhaltliche Anpassung an Ordnerstruktur SA</cp:contentStatus>
</cp:coreProperties>
</file>