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7D" w:rsidRDefault="00804F7D" w:rsidP="000B5EBE">
      <w:pPr>
        <w:pStyle w:val="Titel"/>
        <w:tabs>
          <w:tab w:val="left" w:pos="9923"/>
        </w:tabs>
        <w:spacing w:before="240" w:after="720"/>
        <w:ind w:right="284"/>
        <w:rPr>
          <w:sz w:val="28"/>
        </w:rPr>
      </w:pPr>
      <w:r>
        <w:t>Erklärung</w:t>
      </w:r>
      <w:r>
        <w:br/>
      </w:r>
      <w:r>
        <w:rPr>
          <w:sz w:val="28"/>
        </w:rPr>
        <w:t>nach AZAV (§ 2 Trägerzulassung Abs. 1)</w:t>
      </w:r>
    </w:p>
    <w:p w:rsidR="00804F7D" w:rsidRDefault="00804F7D" w:rsidP="000B5EBE">
      <w:pPr>
        <w:pStyle w:val="Textkrper3"/>
        <w:tabs>
          <w:tab w:val="left" w:pos="9923"/>
        </w:tabs>
        <w:ind w:right="383"/>
      </w:pPr>
      <w:r>
        <w:t>Hiermit bestätigt der Antragsteller/in, der gesetzlichen Vertreter/in, bei juristischen Personen oder nicht rechtsfähigen Personenvereinigungen der nach Gesetz, Satzung oder Gesellschaftsvertrag zur Vertretung oder Geschäftsfüh</w:t>
      </w:r>
      <w:bookmarkStart w:id="0" w:name="_GoBack"/>
      <w:bookmarkEnd w:id="0"/>
      <w:r>
        <w:t>rung Berechtigte, dass für das unterzeichnende Unternehmen (auch</w:t>
      </w:r>
      <w:r w:rsidRPr="00FE2D6B">
        <w:t xml:space="preserve"> </w:t>
      </w:r>
      <w:r>
        <w:t>bei Wohnsitz oder gewöhnlichem Aufenthalt während der letzten fünf Jahre überwiegend im Ausland)…</w:t>
      </w:r>
    </w:p>
    <w:p w:rsidR="00804F7D" w:rsidRPr="00FE2D6B" w:rsidRDefault="00804F7D" w:rsidP="000B5EBE">
      <w:pPr>
        <w:pStyle w:val="Normelement"/>
        <w:keepNext w:val="0"/>
        <w:numPr>
          <w:ilvl w:val="0"/>
          <w:numId w:val="2"/>
        </w:numPr>
        <w:tabs>
          <w:tab w:val="left" w:pos="9923"/>
        </w:tabs>
        <w:spacing w:after="120"/>
        <w:ind w:left="0" w:firstLine="0"/>
        <w:rPr>
          <w:rFonts w:cs="Arial"/>
          <w:sz w:val="24"/>
          <w:szCs w:val="24"/>
        </w:rPr>
      </w:pPr>
      <w:r w:rsidRPr="00FE2D6B">
        <w:rPr>
          <w:rFonts w:cs="Arial"/>
          <w:snapToGrid/>
          <w:sz w:val="24"/>
          <w:szCs w:val="24"/>
        </w:rPr>
        <w:t>über das Vermögen kein Insolvenzverfahren eröffnet, beantragt oder die Eröffnung</w:t>
      </w:r>
      <w:r w:rsidR="00FB3375">
        <w:rPr>
          <w:rFonts w:cs="Arial"/>
          <w:snapToGrid/>
          <w:sz w:val="24"/>
          <w:szCs w:val="24"/>
        </w:rPr>
        <w:br/>
      </w:r>
      <w:r w:rsidR="00FB3375">
        <w:rPr>
          <w:rFonts w:eastAsia="Calibri" w:cs="Arial"/>
          <w:sz w:val="24"/>
          <w:szCs w:val="24"/>
        </w:rPr>
        <w:t xml:space="preserve">       </w:t>
      </w:r>
      <w:r w:rsidRPr="00FE2D6B">
        <w:rPr>
          <w:rFonts w:eastAsia="Calibri" w:cs="Arial"/>
          <w:sz w:val="24"/>
          <w:szCs w:val="24"/>
        </w:rPr>
        <w:t xml:space="preserve"> mangels Masse abgelehnt wurde</w:t>
      </w:r>
    </w:p>
    <w:p w:rsidR="00804F7D" w:rsidRDefault="00804F7D" w:rsidP="000B5EBE">
      <w:pPr>
        <w:pStyle w:val="Normelement"/>
        <w:keepNext w:val="0"/>
        <w:numPr>
          <w:ilvl w:val="0"/>
          <w:numId w:val="2"/>
        </w:numPr>
        <w:tabs>
          <w:tab w:val="left" w:pos="9923"/>
        </w:tabs>
        <w:spacing w:after="120"/>
        <w:ind w:left="0" w:firstLine="0"/>
        <w:rPr>
          <w:rFonts w:cs="Arial"/>
          <w:sz w:val="24"/>
          <w:szCs w:val="24"/>
        </w:rPr>
      </w:pPr>
      <w:r>
        <w:rPr>
          <w:rFonts w:cs="Arial"/>
          <w:sz w:val="24"/>
          <w:szCs w:val="24"/>
        </w:rPr>
        <w:t>keinerlei nicht lizenzierte Produkte (Hardware, Software, Dienstleistungen,</w:t>
      </w:r>
      <w:r w:rsidR="00FB3375">
        <w:rPr>
          <w:rFonts w:cs="Arial"/>
          <w:sz w:val="24"/>
          <w:szCs w:val="24"/>
        </w:rPr>
        <w:br/>
        <w:t xml:space="preserve">       </w:t>
      </w:r>
      <w:r>
        <w:rPr>
          <w:rFonts w:cs="Arial"/>
          <w:sz w:val="24"/>
          <w:szCs w:val="24"/>
        </w:rPr>
        <w:t xml:space="preserve"> Verfahrenstechnik) als Arbeitsmittel eingesetzt werden.</w:t>
      </w:r>
    </w:p>
    <w:p w:rsidR="00804F7D" w:rsidRDefault="00804F7D" w:rsidP="000B5EBE">
      <w:pPr>
        <w:pStyle w:val="Textkrper3"/>
        <w:tabs>
          <w:tab w:val="left" w:pos="9923"/>
        </w:tabs>
        <w:ind w:right="383"/>
      </w:pPr>
      <w:r>
        <w:t>Für den gesetzlichen Vertreter des Trägers</w:t>
      </w:r>
      <w:r w:rsidRPr="00067034">
        <w:t xml:space="preserve"> </w:t>
      </w:r>
      <w:r>
        <w:t>keinerlei …</w:t>
      </w:r>
    </w:p>
    <w:p w:rsidR="00804F7D" w:rsidRDefault="00804F7D" w:rsidP="000B5EBE">
      <w:pPr>
        <w:pStyle w:val="Normelement"/>
        <w:keepNext w:val="0"/>
        <w:numPr>
          <w:ilvl w:val="0"/>
          <w:numId w:val="2"/>
        </w:numPr>
        <w:tabs>
          <w:tab w:val="left" w:pos="9923"/>
        </w:tabs>
        <w:spacing w:after="120"/>
        <w:ind w:left="0" w:firstLine="0"/>
        <w:rPr>
          <w:rFonts w:cs="Arial"/>
          <w:sz w:val="24"/>
          <w:szCs w:val="18"/>
        </w:rPr>
      </w:pPr>
      <w:r>
        <w:rPr>
          <w:rFonts w:cs="Arial"/>
          <w:sz w:val="24"/>
          <w:szCs w:val="18"/>
        </w:rPr>
        <w:t>Vorstrafen</w:t>
      </w:r>
      <w:r w:rsidRPr="00067034">
        <w:rPr>
          <w:rFonts w:cs="Arial"/>
          <w:sz w:val="24"/>
          <w:szCs w:val="18"/>
        </w:rPr>
        <w:t xml:space="preserve"> </w:t>
      </w:r>
    </w:p>
    <w:p w:rsidR="00804F7D" w:rsidRDefault="00804F7D" w:rsidP="000B5EBE">
      <w:pPr>
        <w:pStyle w:val="Normelement"/>
        <w:keepNext w:val="0"/>
        <w:numPr>
          <w:ilvl w:val="0"/>
          <w:numId w:val="2"/>
        </w:numPr>
        <w:tabs>
          <w:tab w:val="left" w:pos="9923"/>
        </w:tabs>
        <w:spacing w:before="0"/>
        <w:ind w:left="0" w:firstLine="0"/>
        <w:rPr>
          <w:rFonts w:cs="Arial"/>
          <w:sz w:val="24"/>
          <w:szCs w:val="18"/>
        </w:rPr>
      </w:pPr>
      <w:r>
        <w:rPr>
          <w:rFonts w:cs="Arial"/>
          <w:sz w:val="24"/>
          <w:szCs w:val="18"/>
        </w:rPr>
        <w:t>anhängige Strafverfahren</w:t>
      </w:r>
    </w:p>
    <w:p w:rsidR="00804F7D" w:rsidRDefault="00804F7D" w:rsidP="000B5EBE">
      <w:pPr>
        <w:pStyle w:val="Normelement"/>
        <w:keepNext w:val="0"/>
        <w:numPr>
          <w:ilvl w:val="0"/>
          <w:numId w:val="2"/>
        </w:numPr>
        <w:tabs>
          <w:tab w:val="left" w:pos="9923"/>
        </w:tabs>
        <w:spacing w:before="0"/>
        <w:ind w:left="0" w:firstLine="0"/>
        <w:rPr>
          <w:rFonts w:cs="Arial"/>
          <w:sz w:val="24"/>
          <w:szCs w:val="18"/>
        </w:rPr>
      </w:pPr>
      <w:r>
        <w:rPr>
          <w:rFonts w:cs="Arial"/>
          <w:sz w:val="24"/>
          <w:szCs w:val="18"/>
        </w:rPr>
        <w:t>staatsanwaltschaftliche Ermittlungsverfahren</w:t>
      </w:r>
    </w:p>
    <w:p w:rsidR="00804F7D" w:rsidRPr="00FE2D6B" w:rsidRDefault="00804F7D" w:rsidP="000B5EBE">
      <w:pPr>
        <w:pStyle w:val="Normelement"/>
        <w:keepNext w:val="0"/>
        <w:numPr>
          <w:ilvl w:val="0"/>
          <w:numId w:val="2"/>
        </w:numPr>
        <w:tabs>
          <w:tab w:val="left" w:pos="9923"/>
        </w:tabs>
        <w:spacing w:before="0"/>
        <w:ind w:left="0" w:firstLine="0"/>
        <w:rPr>
          <w:rFonts w:cs="Arial"/>
          <w:sz w:val="24"/>
          <w:szCs w:val="24"/>
        </w:rPr>
      </w:pPr>
      <w:r w:rsidRPr="00FE2D6B">
        <w:rPr>
          <w:rFonts w:cs="Arial"/>
          <w:sz w:val="24"/>
          <w:szCs w:val="24"/>
        </w:rPr>
        <w:t>Gewerbeuntersagungen innerhalb der letzten fünf Jahre</w:t>
      </w:r>
    </w:p>
    <w:p w:rsidR="00804F7D" w:rsidRDefault="00804F7D" w:rsidP="000B5EBE">
      <w:pPr>
        <w:tabs>
          <w:tab w:val="left" w:pos="9923"/>
        </w:tabs>
        <w:rPr>
          <w:rFonts w:ascii="Arial" w:hAnsi="Arial"/>
          <w:sz w:val="24"/>
        </w:rPr>
      </w:pPr>
      <w:r>
        <w:rPr>
          <w:rFonts w:ascii="Arial" w:hAnsi="Arial"/>
          <w:sz w:val="24"/>
        </w:rPr>
        <w:t>vorliegen</w:t>
      </w:r>
    </w:p>
    <w:p w:rsidR="00804F7D" w:rsidRDefault="00804F7D" w:rsidP="000B5EBE">
      <w:pPr>
        <w:tabs>
          <w:tab w:val="left" w:pos="9923"/>
        </w:tabs>
        <w:jc w:val="center"/>
        <w:rPr>
          <w:rFonts w:ascii="Arial" w:hAnsi="Arial"/>
          <w:sz w:val="20"/>
        </w:rPr>
      </w:pPr>
      <w:r>
        <w:rPr>
          <w:rFonts w:ascii="Arial" w:hAnsi="Arial"/>
          <w:sz w:val="20"/>
        </w:rPr>
        <w:t>(ggf. nicht Z</w:t>
      </w:r>
      <w:r w:rsidRPr="00281FC7">
        <w:rPr>
          <w:rFonts w:ascii="Arial" w:hAnsi="Arial"/>
          <w:sz w:val="20"/>
        </w:rPr>
        <w:t>utreffendes bitte streichen)</w:t>
      </w:r>
    </w:p>
    <w:p w:rsidR="00804F7D" w:rsidRPr="00281FC7" w:rsidRDefault="00804F7D" w:rsidP="000B5EBE">
      <w:pPr>
        <w:tabs>
          <w:tab w:val="left" w:pos="9923"/>
        </w:tabs>
        <w:jc w:val="center"/>
        <w:rPr>
          <w:rFonts w:ascii="Arial" w:hAnsi="Arial"/>
          <w:sz w:val="20"/>
        </w:rPr>
      </w:pPr>
    </w:p>
    <w:p w:rsidR="00804F7D" w:rsidRPr="00281FC7" w:rsidRDefault="00804F7D" w:rsidP="000B5EBE">
      <w:pPr>
        <w:numPr>
          <w:ilvl w:val="0"/>
          <w:numId w:val="5"/>
        </w:numPr>
        <w:pBdr>
          <w:top w:val="single" w:sz="4" w:space="1" w:color="auto"/>
          <w:left w:val="single" w:sz="4" w:space="4" w:color="auto"/>
          <w:bottom w:val="single" w:sz="4" w:space="1" w:color="auto"/>
          <w:right w:val="single" w:sz="4" w:space="4" w:color="auto"/>
        </w:pBdr>
        <w:tabs>
          <w:tab w:val="left" w:pos="9923"/>
        </w:tabs>
        <w:ind w:left="0" w:firstLine="0"/>
        <w:rPr>
          <w:rFonts w:ascii="Arial" w:hAnsi="Arial"/>
          <w:b/>
          <w:sz w:val="24"/>
        </w:rPr>
      </w:pPr>
      <w:r w:rsidRPr="00281FC7">
        <w:rPr>
          <w:rFonts w:ascii="Arial" w:hAnsi="Arial"/>
          <w:b/>
          <w:sz w:val="24"/>
        </w:rPr>
        <w:t xml:space="preserve">Sollten nicht alle Punkte dieser Erklärung positiv bestätigt werden können, so ist in einer Anlage </w:t>
      </w:r>
      <w:r>
        <w:rPr>
          <w:rFonts w:ascii="Arial" w:hAnsi="Arial"/>
          <w:b/>
          <w:sz w:val="24"/>
        </w:rPr>
        <w:t>erläuternd</w:t>
      </w:r>
      <w:r w:rsidRPr="00281FC7">
        <w:rPr>
          <w:rFonts w:ascii="Arial" w:hAnsi="Arial"/>
          <w:b/>
          <w:sz w:val="24"/>
        </w:rPr>
        <w:t xml:space="preserve"> darzulegen</w:t>
      </w:r>
      <w:r>
        <w:rPr>
          <w:rFonts w:ascii="Arial" w:hAnsi="Arial"/>
          <w:b/>
          <w:sz w:val="24"/>
        </w:rPr>
        <w:t>,</w:t>
      </w:r>
      <w:r w:rsidRPr="00281FC7">
        <w:rPr>
          <w:rFonts w:ascii="Arial" w:hAnsi="Arial"/>
          <w:b/>
          <w:sz w:val="24"/>
        </w:rPr>
        <w:t xml:space="preserve"> inwieweit die Leistungsfähigkeit des Trägers noch gegeben ist. Die fachkundige Stelle behält sich das Recht vor, aufgrund dieser Erklärung das Verfahren fortzuführen bzw. abzubrechen. Der Träger verpflichtet sich die bis dahin angefallen</w:t>
      </w:r>
      <w:r>
        <w:rPr>
          <w:rFonts w:ascii="Arial" w:hAnsi="Arial"/>
          <w:b/>
          <w:sz w:val="24"/>
        </w:rPr>
        <w:t>en</w:t>
      </w:r>
      <w:r w:rsidRPr="00281FC7">
        <w:rPr>
          <w:rFonts w:ascii="Arial" w:hAnsi="Arial"/>
          <w:b/>
          <w:sz w:val="24"/>
        </w:rPr>
        <w:t xml:space="preserve"> Kosten zu tragen.</w:t>
      </w:r>
    </w:p>
    <w:p w:rsidR="00DF28AE" w:rsidRPr="00FE2D6B" w:rsidRDefault="00DF28AE" w:rsidP="000B5EBE">
      <w:pPr>
        <w:pStyle w:val="Normelement"/>
        <w:keepNext w:val="0"/>
        <w:tabs>
          <w:tab w:val="left" w:pos="9923"/>
        </w:tabs>
        <w:spacing w:before="240"/>
        <w:rPr>
          <w:rFonts w:cs="Arial"/>
          <w:sz w:val="24"/>
          <w:szCs w:val="24"/>
        </w:rPr>
      </w:pPr>
      <w:r w:rsidRPr="00277F00">
        <w:rPr>
          <w:rFonts w:cs="Arial"/>
          <w:sz w:val="24"/>
          <w:szCs w:val="24"/>
        </w:rPr>
        <w:t xml:space="preserve">Mit unserer Unterschrift akzeptieren wir/ich darüber hinaus die aktuellen </w:t>
      </w:r>
      <w:r>
        <w:rPr>
          <w:rFonts w:cs="Arial"/>
          <w:sz w:val="24"/>
          <w:szCs w:val="24"/>
        </w:rPr>
        <w:t>pCC</w:t>
      </w:r>
      <w:r w:rsidRPr="00277F00">
        <w:t>-Begutachtungs- und Zertifizierungsregeln</w:t>
      </w:r>
      <w:r w:rsidR="002D3C33">
        <w:t xml:space="preserve"> gemäß den jeweils gültigen AGB</w:t>
      </w:r>
      <w:r w:rsidRPr="00277F00">
        <w:rPr>
          <w:rFonts w:cs="Arial"/>
          <w:sz w:val="24"/>
          <w:szCs w:val="24"/>
        </w:rPr>
        <w:t>. Diese Zustimmung gilt ebenso für zukünftig beantragte und erhaltene Maßnahmenzulassungen. Die Zustimmung gilt bis zum Widerruf, bzw. zur nächsten</w:t>
      </w:r>
      <w:r w:rsidR="003B4448">
        <w:rPr>
          <w:rFonts w:cs="Arial"/>
          <w:sz w:val="24"/>
          <w:szCs w:val="24"/>
        </w:rPr>
        <w:t xml:space="preserve"> A</w:t>
      </w:r>
      <w:r w:rsidRPr="00277F00">
        <w:rPr>
          <w:rFonts w:cs="Arial"/>
          <w:sz w:val="24"/>
          <w:szCs w:val="24"/>
        </w:rPr>
        <w:t>bgabe dieser Erklärung.</w:t>
      </w:r>
    </w:p>
    <w:p w:rsidR="00DC3BC5" w:rsidRDefault="00DC3BC5" w:rsidP="000B5EBE">
      <w:pPr>
        <w:tabs>
          <w:tab w:val="left" w:pos="9923"/>
        </w:tabs>
        <w:rPr>
          <w:rFonts w:ascii="Arial" w:hAnsi="Arial"/>
          <w:sz w:val="28"/>
        </w:rPr>
      </w:pPr>
    </w:p>
    <w:p w:rsidR="00DC3BC5" w:rsidRDefault="00600B1A" w:rsidP="000B5EBE">
      <w:pPr>
        <w:tabs>
          <w:tab w:val="left" w:pos="9923"/>
        </w:tabs>
        <w:rPr>
          <w:rFonts w:ascii="Arial" w:hAnsi="Arial"/>
          <w:sz w:val="28"/>
        </w:rPr>
      </w:pPr>
      <w:r>
        <w:rPr>
          <w:rFonts w:ascii="Arial" w:hAnsi="Arial"/>
          <w:noProof/>
          <w:sz w:val="28"/>
        </w:rPr>
        <mc:AlternateContent>
          <mc:Choice Requires="wps">
            <w:drawing>
              <wp:anchor distT="0" distB="0" distL="114300" distR="114300" simplePos="0" relativeHeight="251657728" behindDoc="1" locked="0" layoutInCell="1" allowOverlap="1">
                <wp:simplePos x="0" y="0"/>
                <wp:positionH relativeFrom="column">
                  <wp:posOffset>2028825</wp:posOffset>
                </wp:positionH>
                <wp:positionV relativeFrom="paragraph">
                  <wp:posOffset>24130</wp:posOffset>
                </wp:positionV>
                <wp:extent cx="1714500" cy="4572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F7D" w:rsidRDefault="00804F7D" w:rsidP="00804F7D">
                            <w:pPr>
                              <w:rPr>
                                <w:rFonts w:ascii="Arial" w:hAnsi="Arial"/>
                              </w:rPr>
                            </w:pPr>
                            <w:r>
                              <w:rPr>
                                <w:rFonts w:ascii="Arial" w:hAnsi="Arial"/>
                              </w:rPr>
                              <w:t>Stempel Unternehmen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75pt;margin-top:1.9pt;width:1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" stroked="f">
                <v:textbox>
                  <w:txbxContent>
                    <w:p w:rsidR="00804F7D" w:rsidRDefault="00804F7D" w:rsidP="00804F7D">
                      <w:pPr>
                        <w:rPr>
                          <w:rFonts w:ascii="Arial" w:hAnsi="Arial"/>
                        </w:rPr>
                      </w:pPr>
                      <w:r>
                        <w:rPr>
                          <w:rFonts w:ascii="Arial" w:hAnsi="Arial"/>
                        </w:rPr>
                        <w:t>Stempel Unternehmen</w:t>
                      </w:r>
                    </w:p>
                  </w:txbxContent>
                </v:textbox>
              </v:shape>
            </w:pict>
          </mc:Fallback>
        </mc:AlternateContent>
      </w:r>
    </w:p>
    <w:p w:rsidR="00DF28AE" w:rsidRDefault="00DF28AE" w:rsidP="000B5EBE">
      <w:pPr>
        <w:tabs>
          <w:tab w:val="left" w:pos="9923"/>
        </w:tabs>
        <w:rPr>
          <w:rFonts w:ascii="Arial" w:hAnsi="Arial"/>
          <w:sz w:val="28"/>
        </w:rPr>
      </w:pPr>
    </w:p>
    <w:p w:rsidR="00DF28AE" w:rsidRDefault="00DF28AE" w:rsidP="000B5EBE">
      <w:pPr>
        <w:tabs>
          <w:tab w:val="left" w:pos="9923"/>
        </w:tabs>
        <w:rPr>
          <w:rFonts w:ascii="Arial" w:hAnsi="Arial"/>
          <w:sz w:val="28"/>
        </w:rPr>
      </w:pPr>
    </w:p>
    <w:p w:rsidR="00804F7D" w:rsidRDefault="00804F7D" w:rsidP="000B5EBE">
      <w:pPr>
        <w:tabs>
          <w:tab w:val="left" w:pos="9923"/>
        </w:tabs>
        <w:rPr>
          <w:rFonts w:ascii="Arial" w:hAnsi="Arial"/>
          <w:sz w:val="28"/>
        </w:rPr>
      </w:pPr>
    </w:p>
    <w:p w:rsidR="00804F7D" w:rsidRPr="00DB63A8" w:rsidRDefault="00804F7D" w:rsidP="000B5EBE">
      <w:pPr>
        <w:pStyle w:val="berschrift1"/>
        <w:tabs>
          <w:tab w:val="left" w:pos="3402"/>
          <w:tab w:val="left" w:pos="6946"/>
        </w:tabs>
        <w:ind w:left="0" w:right="0"/>
        <w:jc w:val="left"/>
        <w:rPr>
          <w:snapToGrid w:val="0"/>
          <w:color w:val="000000"/>
          <w:sz w:val="24"/>
        </w:rPr>
      </w:pPr>
      <w:r w:rsidRPr="00DB63A8">
        <w:rPr>
          <w:snapToGrid w:val="0"/>
          <w:color w:val="000000"/>
          <w:sz w:val="24"/>
        </w:rPr>
        <w:t>Datum, Ort</w:t>
      </w:r>
      <w:r w:rsidRPr="00DB63A8">
        <w:rPr>
          <w:snapToGrid w:val="0"/>
          <w:color w:val="000000"/>
          <w:sz w:val="24"/>
        </w:rPr>
        <w:tab/>
        <w:t>Unterschrift</w:t>
      </w:r>
      <w:r w:rsidR="00DB63A8" w:rsidRPr="00DB63A8">
        <w:rPr>
          <w:snapToGrid w:val="0"/>
          <w:color w:val="000000"/>
          <w:sz w:val="24"/>
        </w:rPr>
        <w:t xml:space="preserve"> des Berechtigten</w:t>
      </w:r>
      <w:r w:rsidRPr="00DB63A8">
        <w:rPr>
          <w:snapToGrid w:val="0"/>
          <w:color w:val="000000"/>
          <w:sz w:val="24"/>
        </w:rPr>
        <w:tab/>
        <w:t>Name in BLOCKSCHRIFT</w:t>
      </w:r>
    </w:p>
    <w:p w:rsidR="00201DDD" w:rsidRPr="00DB63A8" w:rsidRDefault="00DB63A8" w:rsidP="000B5EBE">
      <w:pPr>
        <w:tabs>
          <w:tab w:val="left" w:pos="3402"/>
          <w:tab w:val="left" w:pos="9923"/>
        </w:tabs>
        <w:rPr>
          <w:snapToGrid w:val="0"/>
          <w:color w:val="000000"/>
          <w:sz w:val="24"/>
        </w:rPr>
      </w:pPr>
      <w:r w:rsidRPr="00DB63A8">
        <w:rPr>
          <w:rFonts w:ascii="Arial" w:hAnsi="Arial"/>
          <w:snapToGrid w:val="0"/>
          <w:color w:val="000000"/>
          <w:sz w:val="24"/>
        </w:rPr>
        <w:tab/>
      </w:r>
      <w:r>
        <w:rPr>
          <w:rFonts w:ascii="Arial" w:hAnsi="Arial"/>
          <w:snapToGrid w:val="0"/>
          <w:color w:val="000000"/>
          <w:sz w:val="24"/>
        </w:rPr>
        <w:t>g</w:t>
      </w:r>
      <w:r w:rsidRPr="00DB63A8">
        <w:rPr>
          <w:rFonts w:ascii="Arial" w:hAnsi="Arial"/>
          <w:snapToGrid w:val="0"/>
          <w:color w:val="000000"/>
          <w:sz w:val="24"/>
        </w:rPr>
        <w:t xml:space="preserve">emäß </w:t>
      </w:r>
      <w:r>
        <w:rPr>
          <w:rFonts w:ascii="Arial" w:hAnsi="Arial"/>
          <w:snapToGrid w:val="0"/>
          <w:color w:val="000000"/>
          <w:sz w:val="24"/>
        </w:rPr>
        <w:t>§ 2 AZAV, Abs. 1</w:t>
      </w:r>
    </w:p>
    <w:sectPr w:rsidR="00201DDD" w:rsidRPr="00DB63A8" w:rsidSect="000B5EBE">
      <w:headerReference w:type="default" r:id="rId8"/>
      <w:footerReference w:type="default" r:id="rId9"/>
      <w:pgSz w:w="11906" w:h="16838"/>
      <w:pgMar w:top="827" w:right="849"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59" w:rsidRDefault="00E52A59">
      <w:r>
        <w:separator/>
      </w:r>
    </w:p>
  </w:endnote>
  <w:endnote w:type="continuationSeparator" w:id="0">
    <w:p w:rsidR="00E52A59" w:rsidRDefault="00E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nkGothITC Bk BT">
    <w:altName w:val="Arial Nova"/>
    <w:panose1 w:val="020B050403050302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Default="00201DDD" w:rsidP="00EE5EB7">
    <w:pPr>
      <w:pStyle w:val="Fuzeile"/>
      <w:tabs>
        <w:tab w:val="clear" w:pos="4536"/>
        <w:tab w:val="center" w:pos="5220"/>
      </w:tabs>
      <w:rPr>
        <w:rFonts w:ascii="Arial" w:hAnsi="Arial"/>
        <w:sz w:val="16"/>
      </w:rP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sidR="000B5EBE">
      <w:rPr>
        <w:rFonts w:ascii="Arial" w:hAnsi="Arial"/>
        <w:noProof/>
        <w:sz w:val="16"/>
      </w:rPr>
      <w:t>1010_e Unbedenklichkeitserklaerung_AZAV</w:t>
    </w:r>
    <w:r>
      <w:rPr>
        <w:rFonts w:ascii="Arial" w:hAnsi="Arial"/>
        <w:sz w:val="16"/>
      </w:rPr>
      <w:fldChar w:fldCharType="end"/>
    </w:r>
    <w:r>
      <w:rPr>
        <w:rFonts w:ascii="Arial" w:hAnsi="Arial"/>
        <w:sz w:val="16"/>
      </w:rPr>
      <w:tab/>
      <w:t>Ausgabe 0</w:t>
    </w:r>
    <w:r w:rsidR="00DB63A8">
      <w:rPr>
        <w:rFonts w:ascii="Arial" w:hAnsi="Arial"/>
        <w:sz w:val="16"/>
      </w:rPr>
      <w:t>5</w:t>
    </w:r>
    <w:r>
      <w:rPr>
        <w:rFonts w:ascii="Arial" w:hAnsi="Arial"/>
        <w:sz w:val="16"/>
      </w:rPr>
      <w:t>/20</w:t>
    </w:r>
    <w:r w:rsidR="00AF6C92">
      <w:rPr>
        <w:rFonts w:ascii="Arial" w:hAnsi="Arial"/>
        <w:sz w:val="16"/>
      </w:rPr>
      <w:t>1</w:t>
    </w:r>
    <w:r w:rsidR="00E6040E">
      <w:rPr>
        <w:rFonts w:ascii="Arial" w:hAnsi="Arial"/>
        <w:sz w:val="16"/>
      </w:rPr>
      <w:t>8</w:t>
    </w:r>
    <w:r>
      <w:rPr>
        <w:rFonts w:ascii="Arial" w:hAnsi="Arial"/>
        <w:sz w:val="16"/>
      </w:rPr>
      <w:tab/>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E6040E">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E6040E">
      <w:rPr>
        <w:rStyle w:val="Seitenzahl"/>
        <w:rFonts w:ascii="Arial" w:hAnsi="Arial"/>
        <w:noProof/>
        <w:sz w:val="16"/>
      </w:rPr>
      <w:t>1</w:t>
    </w:r>
    <w:r>
      <w:rPr>
        <w:rStyle w:val="Seitenzahl"/>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59" w:rsidRDefault="00E52A59">
      <w:r>
        <w:separator/>
      </w:r>
    </w:p>
  </w:footnote>
  <w:footnote w:type="continuationSeparator" w:id="0">
    <w:p w:rsidR="00E52A59" w:rsidRDefault="00E5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Default="00E6040E" w:rsidP="00EE5EB7">
    <w:pPr>
      <w:pStyle w:val="Kopfzeile"/>
      <w:tabs>
        <w:tab w:val="clear" w:pos="9072"/>
        <w:tab w:val="right" w:pos="97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41pt;margin-top:-5.05pt;width:63pt;height:65pt;z-index:251657728;v-text-anchor:middle" filled="t" fillcolor="#ccf">
          <v:fill o:detectmouseclick="t" type="solid">
            <o:fill v:ext="view" type="background"/>
          </v:fill>
          <v:stroke o:forcedash="t"/>
          <v:imagedata r:id="rId1" o:title=""/>
          <v:shadow color="#009"/>
          <o:lock v:ext="edit" grouping="t"/>
          <w10:wrap type="topAndBottom"/>
        </v:shape>
        <o:OLEObject Type="Embed" ProgID="Word.Picture.8" ShapeID="_x0000_s2053" DrawAspect="Content" ObjectID="_158918136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09A"/>
    <w:multiLevelType w:val="hybridMultilevel"/>
    <w:tmpl w:val="EC482858"/>
    <w:lvl w:ilvl="0" w:tplc="30466AA2">
      <w:start w:val="1"/>
      <w:numFmt w:val="bullet"/>
      <w:lvlText w:val=""/>
      <w:lvlJc w:val="left"/>
      <w:pPr>
        <w:tabs>
          <w:tab w:val="num" w:pos="567"/>
        </w:tabs>
        <w:ind w:left="567" w:hanging="567"/>
      </w:pPr>
      <w:rPr>
        <w:rFonts w:ascii="Wingdings" w:hAnsi="Wingdings" w:hint="default"/>
        <w:b/>
        <w:i w:val="0"/>
        <w:color w:val="0000FF"/>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E85297"/>
    <w:multiLevelType w:val="multilevel"/>
    <w:tmpl w:val="6082F79C"/>
    <w:lvl w:ilvl="0">
      <w:start w:val="1"/>
      <w:numFmt w:val="decimal"/>
      <w:suff w:val="nothing"/>
      <w:lvlText w:val="Artikel %1"/>
      <w:lvlJc w:val="left"/>
      <w:pPr>
        <w:tabs>
          <w:tab w:val="num" w:pos="720"/>
        </w:tabs>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55"/>
        </w:tabs>
        <w:ind w:left="-95"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607923"/>
    <w:multiLevelType w:val="hybridMultilevel"/>
    <w:tmpl w:val="EC482858"/>
    <w:lvl w:ilvl="0" w:tplc="F4F040AA">
      <w:start w:val="1"/>
      <w:numFmt w:val="bullet"/>
      <w:lvlText w:val="-"/>
      <w:lvlJc w:val="left"/>
      <w:pPr>
        <w:tabs>
          <w:tab w:val="num" w:pos="360"/>
        </w:tabs>
        <w:ind w:left="36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AFA36A5"/>
    <w:multiLevelType w:val="hybridMultilevel"/>
    <w:tmpl w:val="25629450"/>
    <w:lvl w:ilvl="0" w:tplc="8BD4EDB2">
      <w:start w:val="1"/>
      <w:numFmt w:val="bullet"/>
      <w:lvlText w:val=""/>
      <w:lvlJc w:val="left"/>
      <w:pPr>
        <w:tabs>
          <w:tab w:val="num" w:pos="567"/>
        </w:tabs>
        <w:ind w:left="567" w:hanging="567"/>
      </w:pPr>
      <w:rPr>
        <w:rFonts w:ascii="Wingdings" w:hAnsi="Wingdings" w:hint="default"/>
        <w:b/>
        <w:i w:val="0"/>
        <w:color w:val="0000FF"/>
        <w:sz w:val="7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B95B8F"/>
    <w:multiLevelType w:val="multilevel"/>
    <w:tmpl w:val="A2F07F42"/>
    <w:lvl w:ilvl="0">
      <w:start w:val="1"/>
      <w:numFmt w:val="decimal"/>
      <w:suff w:val="nothing"/>
      <w:lvlText w:val="Artikel %1"/>
      <w:lvlJc w:val="left"/>
      <w:pPr>
        <w:tabs>
          <w:tab w:val="num" w:pos="720"/>
        </w:tabs>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755"/>
        </w:tabs>
        <w:ind w:left="-95" w:firstLine="425"/>
      </w:pPr>
    </w:lvl>
    <w:lvl w:ilvl="3">
      <w:start w:val="1"/>
      <w:numFmt w:val="bullet"/>
      <w:lvlText w:val=""/>
      <w:lvlJc w:val="left"/>
      <w:pPr>
        <w:tabs>
          <w:tab w:val="num" w:pos="425"/>
        </w:tabs>
        <w:ind w:left="425" w:hanging="425"/>
      </w:pPr>
      <w:rPr>
        <w:rFonts w:ascii="Symbol" w:hAnsi="Symbol" w:hint="default"/>
      </w:r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9"/>
    <w:rsid w:val="00021DE0"/>
    <w:rsid w:val="00062760"/>
    <w:rsid w:val="0006662A"/>
    <w:rsid w:val="000B5EBE"/>
    <w:rsid w:val="000F1438"/>
    <w:rsid w:val="001B177E"/>
    <w:rsid w:val="00201DDD"/>
    <w:rsid w:val="002D3C33"/>
    <w:rsid w:val="00337E59"/>
    <w:rsid w:val="003B4448"/>
    <w:rsid w:val="00426C51"/>
    <w:rsid w:val="00457930"/>
    <w:rsid w:val="005705C4"/>
    <w:rsid w:val="005B66B2"/>
    <w:rsid w:val="005D5DEC"/>
    <w:rsid w:val="005E72E6"/>
    <w:rsid w:val="00600B1A"/>
    <w:rsid w:val="00663172"/>
    <w:rsid w:val="00677D21"/>
    <w:rsid w:val="006C57E7"/>
    <w:rsid w:val="007120C9"/>
    <w:rsid w:val="007222A0"/>
    <w:rsid w:val="00737692"/>
    <w:rsid w:val="00765EE8"/>
    <w:rsid w:val="007A3CCD"/>
    <w:rsid w:val="00804F7D"/>
    <w:rsid w:val="00810760"/>
    <w:rsid w:val="008D1237"/>
    <w:rsid w:val="009B4C3F"/>
    <w:rsid w:val="00AF6C92"/>
    <w:rsid w:val="00BB1E90"/>
    <w:rsid w:val="00BB2AC0"/>
    <w:rsid w:val="00C22992"/>
    <w:rsid w:val="00C261B0"/>
    <w:rsid w:val="00CA0E68"/>
    <w:rsid w:val="00CB5148"/>
    <w:rsid w:val="00D61C45"/>
    <w:rsid w:val="00D71183"/>
    <w:rsid w:val="00DB63A8"/>
    <w:rsid w:val="00DC3BC5"/>
    <w:rsid w:val="00DC7EED"/>
    <w:rsid w:val="00DF28AE"/>
    <w:rsid w:val="00E221CE"/>
    <w:rsid w:val="00E52A59"/>
    <w:rsid w:val="00E6040E"/>
    <w:rsid w:val="00EE5EB7"/>
    <w:rsid w:val="00FB3375"/>
    <w:rsid w:val="00FD6551"/>
    <w:rsid w:val="00FE2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nkGothITC Bk BT" w:hAnsi="FrnkGothITC Bk BT" w:cs="Arial"/>
      <w:sz w:val="22"/>
      <w:szCs w:val="24"/>
    </w:rPr>
  </w:style>
  <w:style w:type="paragraph" w:styleId="berschrift1">
    <w:name w:val="heading 1"/>
    <w:basedOn w:val="Standard"/>
    <w:next w:val="Standard"/>
    <w:qFormat/>
    <w:pPr>
      <w:keepNext/>
      <w:pBdr>
        <w:top w:val="single" w:sz="4" w:space="1" w:color="auto"/>
      </w:pBdr>
      <w:ind w:left="1080" w:right="3312"/>
      <w:jc w:val="center"/>
      <w:outlineLvl w:val="0"/>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rPr>
      <w:rFonts w:ascii="Arial" w:hAnsi="Arial"/>
      <w:sz w:val="24"/>
      <w:szCs w:val="18"/>
      <w:lang w:eastAsia="en-US"/>
    </w:rPr>
  </w:style>
  <w:style w:type="paragraph" w:customStyle="1" w:styleId="Normelement">
    <w:name w:val="Normelement"/>
    <w:basedOn w:val="Standard"/>
    <w:pPr>
      <w:keepNext/>
      <w:spacing w:before="120" w:after="240"/>
    </w:pPr>
    <w:rPr>
      <w:rFonts w:ascii="Arial" w:hAnsi="Arial" w:cs="Times New Roman"/>
      <w:snapToGrid w:val="0"/>
      <w:color w:val="000000"/>
      <w:szCs w:val="20"/>
    </w:rPr>
  </w:style>
  <w:style w:type="paragraph" w:styleId="Titel">
    <w:name w:val="Title"/>
    <w:basedOn w:val="Standard"/>
    <w:qFormat/>
    <w:pPr>
      <w:jc w:val="center"/>
    </w:pPr>
    <w:rPr>
      <w:rFonts w:ascii="Arial" w:hAnsi="Arial"/>
      <w:b/>
      <w:sz w:val="4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NummerierungStufe1">
    <w:name w:val="Nummerierung (Stufe 1)"/>
    <w:basedOn w:val="Standard"/>
    <w:rsid w:val="00FE2D6B"/>
    <w:pPr>
      <w:numPr>
        <w:ilvl w:val="3"/>
        <w:numId w:val="3"/>
      </w:numPr>
      <w:spacing w:before="120" w:after="120"/>
      <w:jc w:val="both"/>
    </w:pPr>
    <w:rPr>
      <w:rFonts w:ascii="Arial" w:hAnsi="Arial" w:cs="Times New Roman"/>
    </w:rPr>
  </w:style>
  <w:style w:type="paragraph" w:customStyle="1" w:styleId="NummerierungStufe2">
    <w:name w:val="Nummerierung (Stufe 2)"/>
    <w:basedOn w:val="Standard"/>
    <w:rsid w:val="00FE2D6B"/>
    <w:pPr>
      <w:numPr>
        <w:ilvl w:val="4"/>
        <w:numId w:val="3"/>
      </w:numPr>
      <w:spacing w:before="120" w:after="120"/>
      <w:jc w:val="both"/>
    </w:pPr>
    <w:rPr>
      <w:rFonts w:ascii="Arial" w:hAnsi="Arial" w:cs="Times New Roman"/>
    </w:rPr>
  </w:style>
  <w:style w:type="paragraph" w:customStyle="1" w:styleId="NummerierungStufe3">
    <w:name w:val="Nummerierung (Stufe 3)"/>
    <w:basedOn w:val="Standard"/>
    <w:rsid w:val="00FE2D6B"/>
    <w:pPr>
      <w:numPr>
        <w:ilvl w:val="5"/>
        <w:numId w:val="3"/>
      </w:numPr>
      <w:spacing w:before="120" w:after="120"/>
      <w:jc w:val="both"/>
    </w:pPr>
    <w:rPr>
      <w:rFonts w:ascii="Arial" w:hAnsi="Arial" w:cs="Times New Roman"/>
    </w:rPr>
  </w:style>
  <w:style w:type="paragraph" w:customStyle="1" w:styleId="NummerierungStufe4">
    <w:name w:val="Nummerierung (Stufe 4)"/>
    <w:basedOn w:val="Standard"/>
    <w:rsid w:val="00FE2D6B"/>
    <w:pPr>
      <w:numPr>
        <w:ilvl w:val="6"/>
        <w:numId w:val="3"/>
      </w:numPr>
      <w:spacing w:before="120" w:after="120"/>
      <w:jc w:val="both"/>
    </w:pPr>
    <w:rPr>
      <w:rFonts w:ascii="Arial" w:hAnsi="Arial" w:cs="Times New Roman"/>
    </w:rPr>
  </w:style>
  <w:style w:type="paragraph" w:customStyle="1" w:styleId="ParagraphBezeichner">
    <w:name w:val="Paragraph Bezeichner"/>
    <w:basedOn w:val="Standard"/>
    <w:next w:val="Standard"/>
    <w:rsid w:val="00FE2D6B"/>
    <w:pPr>
      <w:keepNext/>
      <w:numPr>
        <w:ilvl w:val="1"/>
        <w:numId w:val="3"/>
      </w:numPr>
      <w:spacing w:before="480" w:after="120"/>
      <w:jc w:val="center"/>
    </w:pPr>
    <w:rPr>
      <w:rFonts w:ascii="Arial" w:hAnsi="Arial" w:cs="Times New Roman"/>
    </w:rPr>
  </w:style>
  <w:style w:type="paragraph" w:customStyle="1" w:styleId="JuristischerAbsatznummeriert">
    <w:name w:val="Juristischer Absatz (nummeriert)"/>
    <w:basedOn w:val="Standard"/>
    <w:rsid w:val="00FE2D6B"/>
    <w:pPr>
      <w:numPr>
        <w:ilvl w:val="2"/>
        <w:numId w:val="3"/>
      </w:numPr>
      <w:spacing w:before="120" w:after="120"/>
      <w:jc w:val="both"/>
    </w:pPr>
    <w:rPr>
      <w:rFonts w:ascii="Arial" w:hAnsi="Arial" w:cs="Times New Roman"/>
    </w:rPr>
  </w:style>
  <w:style w:type="paragraph" w:styleId="Sprechblasentext">
    <w:name w:val="Balloon Text"/>
    <w:basedOn w:val="Standard"/>
    <w:link w:val="SprechblasentextZchn"/>
    <w:uiPriority w:val="99"/>
    <w:semiHidden/>
    <w:unhideWhenUsed/>
    <w:rsid w:val="00CA0E68"/>
    <w:rPr>
      <w:rFonts w:ascii="Tahoma" w:hAnsi="Tahoma" w:cs="Tahoma"/>
      <w:sz w:val="16"/>
      <w:szCs w:val="16"/>
    </w:rPr>
  </w:style>
  <w:style w:type="character" w:customStyle="1" w:styleId="SprechblasentextZchn">
    <w:name w:val="Sprechblasentext Zchn"/>
    <w:link w:val="Sprechblasentext"/>
    <w:uiPriority w:val="99"/>
    <w:semiHidden/>
    <w:rsid w:val="00CA0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nkGothITC Bk BT" w:hAnsi="FrnkGothITC Bk BT" w:cs="Arial"/>
      <w:sz w:val="22"/>
      <w:szCs w:val="24"/>
    </w:rPr>
  </w:style>
  <w:style w:type="paragraph" w:styleId="berschrift1">
    <w:name w:val="heading 1"/>
    <w:basedOn w:val="Standard"/>
    <w:next w:val="Standard"/>
    <w:qFormat/>
    <w:pPr>
      <w:keepNext/>
      <w:pBdr>
        <w:top w:val="single" w:sz="4" w:space="1" w:color="auto"/>
      </w:pBdr>
      <w:ind w:left="1080" w:right="3312"/>
      <w:jc w:val="center"/>
      <w:outlineLvl w:val="0"/>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rPr>
      <w:rFonts w:ascii="Arial" w:hAnsi="Arial"/>
      <w:sz w:val="24"/>
      <w:szCs w:val="18"/>
      <w:lang w:eastAsia="en-US"/>
    </w:rPr>
  </w:style>
  <w:style w:type="paragraph" w:customStyle="1" w:styleId="Normelement">
    <w:name w:val="Normelement"/>
    <w:basedOn w:val="Standard"/>
    <w:pPr>
      <w:keepNext/>
      <w:spacing w:before="120" w:after="240"/>
    </w:pPr>
    <w:rPr>
      <w:rFonts w:ascii="Arial" w:hAnsi="Arial" w:cs="Times New Roman"/>
      <w:snapToGrid w:val="0"/>
      <w:color w:val="000000"/>
      <w:szCs w:val="20"/>
    </w:rPr>
  </w:style>
  <w:style w:type="paragraph" w:styleId="Titel">
    <w:name w:val="Title"/>
    <w:basedOn w:val="Standard"/>
    <w:qFormat/>
    <w:pPr>
      <w:jc w:val="center"/>
    </w:pPr>
    <w:rPr>
      <w:rFonts w:ascii="Arial" w:hAnsi="Arial"/>
      <w:b/>
      <w:sz w:val="4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NummerierungStufe1">
    <w:name w:val="Nummerierung (Stufe 1)"/>
    <w:basedOn w:val="Standard"/>
    <w:rsid w:val="00FE2D6B"/>
    <w:pPr>
      <w:numPr>
        <w:ilvl w:val="3"/>
        <w:numId w:val="3"/>
      </w:numPr>
      <w:spacing w:before="120" w:after="120"/>
      <w:jc w:val="both"/>
    </w:pPr>
    <w:rPr>
      <w:rFonts w:ascii="Arial" w:hAnsi="Arial" w:cs="Times New Roman"/>
    </w:rPr>
  </w:style>
  <w:style w:type="paragraph" w:customStyle="1" w:styleId="NummerierungStufe2">
    <w:name w:val="Nummerierung (Stufe 2)"/>
    <w:basedOn w:val="Standard"/>
    <w:rsid w:val="00FE2D6B"/>
    <w:pPr>
      <w:numPr>
        <w:ilvl w:val="4"/>
        <w:numId w:val="3"/>
      </w:numPr>
      <w:spacing w:before="120" w:after="120"/>
      <w:jc w:val="both"/>
    </w:pPr>
    <w:rPr>
      <w:rFonts w:ascii="Arial" w:hAnsi="Arial" w:cs="Times New Roman"/>
    </w:rPr>
  </w:style>
  <w:style w:type="paragraph" w:customStyle="1" w:styleId="NummerierungStufe3">
    <w:name w:val="Nummerierung (Stufe 3)"/>
    <w:basedOn w:val="Standard"/>
    <w:rsid w:val="00FE2D6B"/>
    <w:pPr>
      <w:numPr>
        <w:ilvl w:val="5"/>
        <w:numId w:val="3"/>
      </w:numPr>
      <w:spacing w:before="120" w:after="120"/>
      <w:jc w:val="both"/>
    </w:pPr>
    <w:rPr>
      <w:rFonts w:ascii="Arial" w:hAnsi="Arial" w:cs="Times New Roman"/>
    </w:rPr>
  </w:style>
  <w:style w:type="paragraph" w:customStyle="1" w:styleId="NummerierungStufe4">
    <w:name w:val="Nummerierung (Stufe 4)"/>
    <w:basedOn w:val="Standard"/>
    <w:rsid w:val="00FE2D6B"/>
    <w:pPr>
      <w:numPr>
        <w:ilvl w:val="6"/>
        <w:numId w:val="3"/>
      </w:numPr>
      <w:spacing w:before="120" w:after="120"/>
      <w:jc w:val="both"/>
    </w:pPr>
    <w:rPr>
      <w:rFonts w:ascii="Arial" w:hAnsi="Arial" w:cs="Times New Roman"/>
    </w:rPr>
  </w:style>
  <w:style w:type="paragraph" w:customStyle="1" w:styleId="ParagraphBezeichner">
    <w:name w:val="Paragraph Bezeichner"/>
    <w:basedOn w:val="Standard"/>
    <w:next w:val="Standard"/>
    <w:rsid w:val="00FE2D6B"/>
    <w:pPr>
      <w:keepNext/>
      <w:numPr>
        <w:ilvl w:val="1"/>
        <w:numId w:val="3"/>
      </w:numPr>
      <w:spacing w:before="480" w:after="120"/>
      <w:jc w:val="center"/>
    </w:pPr>
    <w:rPr>
      <w:rFonts w:ascii="Arial" w:hAnsi="Arial" w:cs="Times New Roman"/>
    </w:rPr>
  </w:style>
  <w:style w:type="paragraph" w:customStyle="1" w:styleId="JuristischerAbsatznummeriert">
    <w:name w:val="Juristischer Absatz (nummeriert)"/>
    <w:basedOn w:val="Standard"/>
    <w:rsid w:val="00FE2D6B"/>
    <w:pPr>
      <w:numPr>
        <w:ilvl w:val="2"/>
        <w:numId w:val="3"/>
      </w:numPr>
      <w:spacing w:before="120" w:after="120"/>
      <w:jc w:val="both"/>
    </w:pPr>
    <w:rPr>
      <w:rFonts w:ascii="Arial" w:hAnsi="Arial" w:cs="Times New Roman"/>
    </w:rPr>
  </w:style>
  <w:style w:type="paragraph" w:styleId="Sprechblasentext">
    <w:name w:val="Balloon Text"/>
    <w:basedOn w:val="Standard"/>
    <w:link w:val="SprechblasentextZchn"/>
    <w:uiPriority w:val="99"/>
    <w:semiHidden/>
    <w:unhideWhenUsed/>
    <w:rsid w:val="00CA0E68"/>
    <w:rPr>
      <w:rFonts w:ascii="Tahoma" w:hAnsi="Tahoma" w:cs="Tahoma"/>
      <w:sz w:val="16"/>
      <w:szCs w:val="16"/>
    </w:rPr>
  </w:style>
  <w:style w:type="character" w:customStyle="1" w:styleId="SprechblasentextZchn">
    <w:name w:val="Sprechblasentext Zchn"/>
    <w:link w:val="Sprechblasentext"/>
    <w:uiPriority w:val="99"/>
    <w:semiHidden/>
    <w:rsid w:val="00CA0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Unbedenklichkeitserklärung AZAV, deutsch</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Unbedenklichkeitserklärung AZAV, deutsch</dc:title>
  <dc:creator>Jung, Silke</dc:creator>
  <dc:description>Unbedenklichkeitserklärung AZAV, deutsch, 04/2012 Erstausgabe</dc:description>
  <cp:lastModifiedBy>- 0</cp:lastModifiedBy>
  <cp:revision>3</cp:revision>
  <cp:lastPrinted>2015-05-13T09:57:00Z</cp:lastPrinted>
  <dcterms:created xsi:type="dcterms:W3CDTF">2018-02-07T14:49:00Z</dcterms:created>
  <dcterms:modified xsi:type="dcterms:W3CDTF">2018-05-30T08:30:00Z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
  </property>
  <property fmtid="{D5CDD505-2E9C-101B-9397-08002B2CF9AE}" pid="4" name="Dokumentart">
    <vt:lpwstr>Arbeitsdokument</vt:lpwstr>
  </property>
  <property fmtid="{D5CDD505-2E9C-101B-9397-08002B2CF9AE}" pid="5" name="Language">
    <vt:lpwstr>;#Deutsch;#</vt:lpwstr>
  </property>
</Properties>
</file>